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461" w:rsidRPr="000463EB" w:rsidRDefault="00062461" w:rsidP="00062461">
      <w:pPr>
        <w:ind w:firstLine="426"/>
        <w:jc w:val="center"/>
        <w:rPr>
          <w:b/>
          <w:bCs/>
          <w:sz w:val="28"/>
          <w:szCs w:val="28"/>
        </w:rPr>
      </w:pPr>
      <w:r w:rsidRPr="000463EB">
        <w:rPr>
          <w:b/>
          <w:bCs/>
          <w:sz w:val="28"/>
          <w:szCs w:val="28"/>
        </w:rPr>
        <w:t>ДОГОВОР №______</w:t>
      </w:r>
    </w:p>
    <w:p w:rsidR="00062461" w:rsidRPr="000463EB" w:rsidRDefault="00062461" w:rsidP="00062461">
      <w:pPr>
        <w:ind w:firstLine="426"/>
        <w:jc w:val="both"/>
        <w:rPr>
          <w:b/>
          <w:bCs/>
          <w:sz w:val="28"/>
          <w:szCs w:val="28"/>
        </w:rPr>
      </w:pPr>
    </w:p>
    <w:p w:rsidR="00062461" w:rsidRPr="000463EB" w:rsidRDefault="00BF0772" w:rsidP="00062461">
      <w:pPr>
        <w:ind w:firstLine="426"/>
        <w:jc w:val="both"/>
      </w:pPr>
      <w:r>
        <w:t xml:space="preserve">г. _______                                     </w:t>
      </w:r>
      <w:r w:rsidR="00062461" w:rsidRPr="000463EB">
        <w:tab/>
      </w:r>
      <w:r w:rsidR="00062461" w:rsidRPr="000463EB">
        <w:tab/>
      </w:r>
      <w:r w:rsidR="00062461" w:rsidRPr="000463EB">
        <w:tab/>
      </w:r>
      <w:r w:rsidR="00062461" w:rsidRPr="000463EB">
        <w:tab/>
      </w:r>
      <w:r w:rsidR="00062461" w:rsidRPr="000463EB">
        <w:tab/>
        <w:t>«____»___________ 20</w:t>
      </w:r>
      <w:r>
        <w:t>19</w:t>
      </w:r>
      <w:r w:rsidR="00062461" w:rsidRPr="000463EB">
        <w:t xml:space="preserve"> г.</w:t>
      </w:r>
    </w:p>
    <w:p w:rsidR="00062461" w:rsidRPr="000463EB" w:rsidRDefault="00062461" w:rsidP="00062461">
      <w:pPr>
        <w:ind w:firstLine="426"/>
        <w:jc w:val="both"/>
        <w:rPr>
          <w:sz w:val="28"/>
          <w:szCs w:val="28"/>
        </w:rPr>
      </w:pPr>
    </w:p>
    <w:p w:rsidR="00062461" w:rsidRPr="000463EB" w:rsidRDefault="00062461" w:rsidP="00062461">
      <w:pPr>
        <w:ind w:firstLine="426"/>
        <w:jc w:val="both"/>
        <w:rPr>
          <w:sz w:val="28"/>
          <w:szCs w:val="28"/>
        </w:rPr>
      </w:pPr>
    </w:p>
    <w:p w:rsidR="00062461" w:rsidRPr="000463EB" w:rsidRDefault="00062461" w:rsidP="00062461">
      <w:pPr>
        <w:ind w:firstLine="426"/>
        <w:jc w:val="both"/>
        <w:rPr>
          <w:sz w:val="28"/>
          <w:szCs w:val="28"/>
        </w:rPr>
      </w:pPr>
      <w:r w:rsidRPr="000007E0">
        <w:rPr>
          <w:b/>
          <w:sz w:val="28"/>
          <w:szCs w:val="28"/>
        </w:rPr>
        <w:t>Публичное акционерное общество «Башинформсвязь» (ПАО «Башинформсвязь»),</w:t>
      </w:r>
      <w:r w:rsidRPr="000463EB">
        <w:rPr>
          <w:sz w:val="28"/>
          <w:szCs w:val="28"/>
        </w:rPr>
        <w:t xml:space="preserve"> именуемое в дальнейшем «Заказчик», в лице Генерального директора </w:t>
      </w:r>
      <w:proofErr w:type="spellStart"/>
      <w:r w:rsidRPr="000007E0">
        <w:rPr>
          <w:b/>
          <w:sz w:val="28"/>
          <w:szCs w:val="28"/>
        </w:rPr>
        <w:t>Долгоаршинных</w:t>
      </w:r>
      <w:proofErr w:type="spellEnd"/>
      <w:r w:rsidRPr="000007E0">
        <w:rPr>
          <w:b/>
          <w:sz w:val="28"/>
          <w:szCs w:val="28"/>
        </w:rPr>
        <w:t xml:space="preserve"> Марата </w:t>
      </w:r>
      <w:proofErr w:type="spellStart"/>
      <w:r w:rsidRPr="000007E0">
        <w:rPr>
          <w:b/>
          <w:sz w:val="28"/>
          <w:szCs w:val="28"/>
        </w:rPr>
        <w:t>Гайнулловича</w:t>
      </w:r>
      <w:proofErr w:type="spellEnd"/>
      <w:r w:rsidRPr="000463EB">
        <w:rPr>
          <w:sz w:val="28"/>
          <w:szCs w:val="28"/>
        </w:rPr>
        <w:t>, действующего на основании Устава,</w:t>
      </w:r>
      <w:r w:rsidR="00DB7DDE">
        <w:rPr>
          <w:sz w:val="28"/>
          <w:szCs w:val="28"/>
        </w:rPr>
        <w:t xml:space="preserve"> </w:t>
      </w:r>
      <w:r w:rsidRPr="00AC4D60">
        <w:rPr>
          <w:sz w:val="28"/>
          <w:szCs w:val="28"/>
        </w:rPr>
        <w:t>и ______________________, именуемое в дальнейшем «Исполнитель», в лице _________________________, действующего на основании _________, совместно именуемые «Стороны», а по отдельности «Сторона», заключили настоящий Договор</w:t>
      </w:r>
      <w:r w:rsidRPr="000463EB">
        <w:rPr>
          <w:sz w:val="28"/>
          <w:szCs w:val="28"/>
        </w:rPr>
        <w:t xml:space="preserve"> о нижеследующем</w:t>
      </w:r>
    </w:p>
    <w:p w:rsidR="00062461" w:rsidRPr="000463EB" w:rsidRDefault="00062461" w:rsidP="00062461">
      <w:pPr>
        <w:ind w:firstLine="426"/>
        <w:rPr>
          <w:sz w:val="28"/>
          <w:szCs w:val="28"/>
        </w:rPr>
      </w:pPr>
    </w:p>
    <w:p w:rsidR="00062461" w:rsidRPr="000463EB" w:rsidRDefault="00062461" w:rsidP="00062461">
      <w:pPr>
        <w:spacing w:after="120"/>
        <w:ind w:firstLine="425"/>
        <w:jc w:val="center"/>
        <w:rPr>
          <w:b/>
          <w:sz w:val="28"/>
          <w:szCs w:val="28"/>
        </w:rPr>
      </w:pPr>
      <w:r w:rsidRPr="000463EB">
        <w:rPr>
          <w:b/>
          <w:bCs/>
          <w:sz w:val="28"/>
          <w:szCs w:val="28"/>
        </w:rPr>
        <w:t>1.</w:t>
      </w:r>
      <w:r w:rsidRPr="000463EB">
        <w:rPr>
          <w:sz w:val="28"/>
          <w:szCs w:val="28"/>
        </w:rPr>
        <w:tab/>
      </w:r>
      <w:r w:rsidRPr="000463EB">
        <w:rPr>
          <w:b/>
          <w:sz w:val="28"/>
          <w:szCs w:val="28"/>
        </w:rPr>
        <w:t>Предмет договора.</w:t>
      </w:r>
    </w:p>
    <w:p w:rsidR="000007E0" w:rsidRPr="000007E0" w:rsidRDefault="00062461" w:rsidP="000007E0">
      <w:pPr>
        <w:ind w:firstLine="709"/>
        <w:jc w:val="both"/>
        <w:rPr>
          <w:b/>
          <w:sz w:val="28"/>
          <w:szCs w:val="28"/>
        </w:rPr>
      </w:pPr>
      <w:r w:rsidRPr="000463EB">
        <w:rPr>
          <w:sz w:val="28"/>
          <w:szCs w:val="28"/>
        </w:rPr>
        <w:t xml:space="preserve">1.1. В соответствии с положениями настоящего Договора Исполнитель </w:t>
      </w:r>
      <w:r w:rsidR="000007E0" w:rsidRPr="000007E0">
        <w:rPr>
          <w:sz w:val="28"/>
          <w:szCs w:val="28"/>
        </w:rPr>
        <w:t>и</w:t>
      </w:r>
      <w:r w:rsidR="000007E0">
        <w:rPr>
          <w:sz w:val="28"/>
          <w:szCs w:val="28"/>
        </w:rPr>
        <w:t>згота</w:t>
      </w:r>
      <w:r w:rsidR="000007E0" w:rsidRPr="000007E0">
        <w:rPr>
          <w:sz w:val="28"/>
          <w:szCs w:val="28"/>
        </w:rPr>
        <w:t>вливает и размещает рекламные материалы на рекламных носителях.</w:t>
      </w:r>
      <w:r w:rsidR="000007E0" w:rsidRPr="000007E0">
        <w:rPr>
          <w:b/>
          <w:sz w:val="28"/>
          <w:szCs w:val="28"/>
        </w:rPr>
        <w:t xml:space="preserve"> </w:t>
      </w:r>
    </w:p>
    <w:p w:rsidR="00062461" w:rsidRPr="000463EB" w:rsidRDefault="00062461" w:rsidP="00062461">
      <w:pPr>
        <w:ind w:firstLine="426"/>
        <w:jc w:val="both"/>
        <w:rPr>
          <w:sz w:val="28"/>
          <w:szCs w:val="28"/>
        </w:rPr>
      </w:pPr>
      <w:r w:rsidRPr="000137EF">
        <w:rPr>
          <w:sz w:val="28"/>
          <w:szCs w:val="28"/>
        </w:rPr>
        <w:t>1.2. Конкретные условия оказания услуг, указанных в п. 1.1. настоящего Договора, определяются Сторонами в Заявках (форма Заявки - Приложение №2 к Договору), являющихся неотъемлемой частью Договора.</w:t>
      </w:r>
    </w:p>
    <w:p w:rsidR="00062461" w:rsidRPr="000463EB" w:rsidRDefault="00062461" w:rsidP="00062461">
      <w:pPr>
        <w:ind w:firstLine="426"/>
        <w:rPr>
          <w:sz w:val="28"/>
          <w:szCs w:val="28"/>
        </w:rPr>
      </w:pPr>
    </w:p>
    <w:p w:rsidR="00062461" w:rsidRPr="000463EB" w:rsidRDefault="00062461" w:rsidP="00062461">
      <w:pPr>
        <w:spacing w:after="120"/>
        <w:ind w:firstLine="425"/>
        <w:jc w:val="center"/>
        <w:rPr>
          <w:b/>
          <w:bCs/>
          <w:sz w:val="28"/>
          <w:szCs w:val="28"/>
        </w:rPr>
      </w:pPr>
      <w:r w:rsidRPr="000463EB">
        <w:rPr>
          <w:b/>
          <w:bCs/>
          <w:sz w:val="28"/>
          <w:szCs w:val="28"/>
        </w:rPr>
        <w:t>2.  Права и обязанности Сторон.</w:t>
      </w:r>
    </w:p>
    <w:p w:rsidR="00062461" w:rsidRPr="000463EB" w:rsidRDefault="00062461" w:rsidP="00062461">
      <w:pPr>
        <w:tabs>
          <w:tab w:val="num" w:pos="1250"/>
          <w:tab w:val="left" w:pos="1400"/>
        </w:tabs>
        <w:spacing w:before="96" w:after="96"/>
        <w:ind w:firstLine="567"/>
        <w:jc w:val="both"/>
        <w:rPr>
          <w:sz w:val="28"/>
          <w:szCs w:val="28"/>
        </w:rPr>
      </w:pPr>
      <w:r w:rsidRPr="000463EB">
        <w:rPr>
          <w:sz w:val="28"/>
          <w:szCs w:val="28"/>
        </w:rPr>
        <w:t>2.1.</w:t>
      </w:r>
      <w:r w:rsidRPr="000463EB">
        <w:rPr>
          <w:sz w:val="28"/>
          <w:szCs w:val="28"/>
        </w:rPr>
        <w:tab/>
        <w:t xml:space="preserve">Исполнитель обязуется обеспечить изготовление, размещение Рекламных материалов Заказчика на рекламных носителях, рекламных местах согласно </w:t>
      </w:r>
      <w:proofErr w:type="spellStart"/>
      <w:r w:rsidRPr="000463EB">
        <w:rPr>
          <w:sz w:val="28"/>
          <w:szCs w:val="28"/>
        </w:rPr>
        <w:t>Медиаплану</w:t>
      </w:r>
      <w:proofErr w:type="spellEnd"/>
      <w:r w:rsidRPr="000463EB">
        <w:rPr>
          <w:sz w:val="28"/>
          <w:szCs w:val="28"/>
        </w:rPr>
        <w:t xml:space="preserve">, содержащемуся в Приложении №1 к настоящему договору (далее – «Медиаплан»). </w:t>
      </w:r>
    </w:p>
    <w:p w:rsidR="00062461" w:rsidRPr="000463EB" w:rsidRDefault="00062461" w:rsidP="00062461">
      <w:pPr>
        <w:tabs>
          <w:tab w:val="num" w:pos="1250"/>
          <w:tab w:val="left" w:pos="1400"/>
        </w:tabs>
        <w:spacing w:before="96" w:after="96"/>
        <w:ind w:firstLine="567"/>
        <w:jc w:val="both"/>
        <w:rPr>
          <w:sz w:val="28"/>
          <w:szCs w:val="28"/>
        </w:rPr>
      </w:pPr>
      <w:r w:rsidRPr="000463EB">
        <w:rPr>
          <w:sz w:val="28"/>
          <w:szCs w:val="28"/>
        </w:rPr>
        <w:t>2.2.</w:t>
      </w:r>
      <w:r w:rsidRPr="000463EB">
        <w:rPr>
          <w:sz w:val="28"/>
          <w:szCs w:val="28"/>
        </w:rPr>
        <w:tab/>
        <w:t xml:space="preserve">Исполнитель предварительно адаптирует исходные макеты для изготовления рекламной Продукции и согласовывает их с Заказчиком. </w:t>
      </w:r>
    </w:p>
    <w:p w:rsidR="00062461" w:rsidRPr="000463EB" w:rsidRDefault="00062461" w:rsidP="00062461">
      <w:pPr>
        <w:tabs>
          <w:tab w:val="num" w:pos="1250"/>
          <w:tab w:val="left" w:pos="1400"/>
        </w:tabs>
        <w:spacing w:before="96" w:after="96"/>
        <w:ind w:firstLine="567"/>
        <w:jc w:val="both"/>
        <w:rPr>
          <w:sz w:val="28"/>
          <w:szCs w:val="28"/>
        </w:rPr>
      </w:pPr>
      <w:r w:rsidRPr="000463EB">
        <w:rPr>
          <w:sz w:val="28"/>
          <w:szCs w:val="28"/>
        </w:rPr>
        <w:t>2.3. Представленный макет Заказчиком, либо отправленный им по факсу/электронной почте Исполнителю, является документом, подлежащим к исполнению.</w:t>
      </w:r>
    </w:p>
    <w:p w:rsidR="00062461" w:rsidRPr="000463EB" w:rsidRDefault="00062461" w:rsidP="00062461">
      <w:pPr>
        <w:tabs>
          <w:tab w:val="num" w:pos="1250"/>
          <w:tab w:val="left" w:pos="1400"/>
        </w:tabs>
        <w:spacing w:before="96" w:after="96"/>
        <w:ind w:firstLine="567"/>
        <w:jc w:val="both"/>
        <w:rPr>
          <w:sz w:val="28"/>
          <w:szCs w:val="28"/>
        </w:rPr>
      </w:pPr>
      <w:r w:rsidRPr="000463EB">
        <w:rPr>
          <w:sz w:val="28"/>
          <w:szCs w:val="28"/>
        </w:rPr>
        <w:t>2.4. Исполнитель размещает Рекламные материалы Заказчика в согласованном месте, согласованное время и согласованным способом.</w:t>
      </w:r>
    </w:p>
    <w:p w:rsidR="00062461" w:rsidRPr="000463EB" w:rsidRDefault="00062461" w:rsidP="00062461">
      <w:pPr>
        <w:tabs>
          <w:tab w:val="num" w:pos="1250"/>
          <w:tab w:val="left" w:pos="1400"/>
        </w:tabs>
        <w:spacing w:before="96" w:after="96"/>
        <w:ind w:firstLine="567"/>
        <w:jc w:val="both"/>
        <w:rPr>
          <w:sz w:val="28"/>
          <w:szCs w:val="28"/>
        </w:rPr>
      </w:pPr>
      <w:r w:rsidRPr="000463EB">
        <w:rPr>
          <w:sz w:val="28"/>
          <w:szCs w:val="28"/>
        </w:rPr>
        <w:t>2.2.</w:t>
      </w:r>
      <w:r w:rsidRPr="000463EB">
        <w:rPr>
          <w:sz w:val="28"/>
          <w:szCs w:val="28"/>
        </w:rPr>
        <w:tab/>
        <w:t xml:space="preserve">Условия изготовления, печати, размещения и распространения Рекламных материалов Заказчика, а именно: спецификация по изготовлению и печати, Рекламное место и его адрес, количество и тип </w:t>
      </w:r>
      <w:proofErr w:type="spellStart"/>
      <w:r w:rsidRPr="000463EB">
        <w:rPr>
          <w:sz w:val="28"/>
          <w:szCs w:val="28"/>
        </w:rPr>
        <w:t>Рекламоносителей</w:t>
      </w:r>
      <w:proofErr w:type="spellEnd"/>
      <w:r w:rsidRPr="000463EB">
        <w:rPr>
          <w:sz w:val="28"/>
          <w:szCs w:val="28"/>
        </w:rPr>
        <w:t>, период распространения Рекламного материала Заказчика, указываются в Заявке (Приложение №2).</w:t>
      </w:r>
    </w:p>
    <w:p w:rsidR="00062461" w:rsidRPr="000463EB" w:rsidRDefault="00062461" w:rsidP="00062461">
      <w:pPr>
        <w:ind w:firstLine="567"/>
        <w:jc w:val="both"/>
        <w:rPr>
          <w:sz w:val="28"/>
          <w:szCs w:val="28"/>
        </w:rPr>
      </w:pPr>
      <w:r w:rsidRPr="000463EB">
        <w:rPr>
          <w:sz w:val="28"/>
          <w:szCs w:val="28"/>
        </w:rPr>
        <w:t>2.3.</w:t>
      </w:r>
      <w:r w:rsidRPr="000463EB">
        <w:rPr>
          <w:sz w:val="28"/>
          <w:szCs w:val="28"/>
        </w:rPr>
        <w:tab/>
        <w:t xml:space="preserve">Услуги по обеспечению размещения Рекламного материала Заказчика включают в себя услуги по изготовлению, печати, обеспечению распространения, монтажа, технического обслуживания и демонтажа Рекламного материала Заказчика на </w:t>
      </w:r>
      <w:proofErr w:type="spellStart"/>
      <w:r w:rsidRPr="000463EB">
        <w:rPr>
          <w:sz w:val="28"/>
          <w:szCs w:val="28"/>
        </w:rPr>
        <w:t>Рекламоносителях</w:t>
      </w:r>
      <w:proofErr w:type="spellEnd"/>
      <w:r w:rsidRPr="000463EB">
        <w:rPr>
          <w:sz w:val="28"/>
          <w:szCs w:val="28"/>
        </w:rPr>
        <w:t>, а также доставку до мест размещения.</w:t>
      </w:r>
    </w:p>
    <w:p w:rsidR="00062461" w:rsidRPr="000463EB" w:rsidRDefault="00062461" w:rsidP="00062461">
      <w:pPr>
        <w:ind w:firstLine="567"/>
        <w:jc w:val="both"/>
        <w:rPr>
          <w:sz w:val="28"/>
          <w:szCs w:val="28"/>
        </w:rPr>
      </w:pPr>
      <w:r w:rsidRPr="000463EB">
        <w:rPr>
          <w:sz w:val="28"/>
          <w:szCs w:val="28"/>
        </w:rPr>
        <w:t>2.4.</w:t>
      </w:r>
      <w:r w:rsidRPr="000463EB">
        <w:rPr>
          <w:sz w:val="28"/>
          <w:szCs w:val="28"/>
        </w:rPr>
        <w:tab/>
        <w:t>Исполнитель обязуется обеспечить изготовление, монтаж/демонтаж Рекламных материалов на/с Рекламные(х) конструкции(й). Сроки изготовления и монтажа не должны превышать 5 (Пяти) календарных дней до даты начала срока размещения. Сроки демонтажа составляют не более 7 (Семи) календарных дней после окончания рекламной кампании.</w:t>
      </w:r>
    </w:p>
    <w:p w:rsidR="00062461" w:rsidRPr="000463EB" w:rsidRDefault="00062461" w:rsidP="00062461">
      <w:pPr>
        <w:ind w:firstLine="567"/>
        <w:jc w:val="both"/>
        <w:rPr>
          <w:sz w:val="28"/>
          <w:szCs w:val="28"/>
        </w:rPr>
      </w:pPr>
      <w:r w:rsidRPr="000463EB">
        <w:rPr>
          <w:sz w:val="28"/>
          <w:szCs w:val="28"/>
        </w:rPr>
        <w:lastRenderedPageBreak/>
        <w:t>2.5.</w:t>
      </w:r>
      <w:r w:rsidRPr="000463EB">
        <w:rPr>
          <w:sz w:val="28"/>
          <w:szCs w:val="28"/>
        </w:rPr>
        <w:tab/>
        <w:t>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rsidR="00062461" w:rsidRPr="000463EB" w:rsidRDefault="00062461" w:rsidP="00062461">
      <w:pPr>
        <w:tabs>
          <w:tab w:val="left" w:pos="709"/>
        </w:tabs>
        <w:ind w:firstLine="567"/>
        <w:jc w:val="both"/>
        <w:rPr>
          <w:sz w:val="28"/>
          <w:szCs w:val="28"/>
        </w:rPr>
      </w:pPr>
      <w:r w:rsidRPr="000463EB">
        <w:rPr>
          <w:sz w:val="28"/>
          <w:szCs w:val="28"/>
        </w:rPr>
        <w:t>2.6.</w:t>
      </w:r>
      <w:r w:rsidRPr="000463EB">
        <w:rPr>
          <w:sz w:val="28"/>
          <w:szCs w:val="28"/>
        </w:rPr>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 </w:t>
      </w:r>
    </w:p>
    <w:p w:rsidR="00062461" w:rsidRPr="000463EB" w:rsidRDefault="00062461" w:rsidP="00062461">
      <w:pPr>
        <w:ind w:firstLine="567"/>
        <w:jc w:val="both"/>
        <w:rPr>
          <w:sz w:val="28"/>
          <w:szCs w:val="28"/>
        </w:rPr>
      </w:pPr>
      <w:r w:rsidRPr="000463EB">
        <w:rPr>
          <w:sz w:val="28"/>
          <w:szCs w:val="28"/>
        </w:rPr>
        <w:t>2.7.</w:t>
      </w:r>
      <w:r w:rsidRPr="000463EB">
        <w:rPr>
          <w:sz w:val="28"/>
          <w:szCs w:val="28"/>
        </w:rPr>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договором.</w:t>
      </w:r>
    </w:p>
    <w:p w:rsidR="00062461" w:rsidRPr="000463EB" w:rsidRDefault="00062461" w:rsidP="00062461">
      <w:pPr>
        <w:ind w:firstLine="567"/>
        <w:jc w:val="both"/>
        <w:rPr>
          <w:sz w:val="28"/>
          <w:szCs w:val="28"/>
        </w:rPr>
      </w:pPr>
      <w:r w:rsidRPr="000463EB">
        <w:rPr>
          <w:sz w:val="28"/>
          <w:szCs w:val="28"/>
        </w:rPr>
        <w:t>2.8.</w:t>
      </w:r>
      <w:r w:rsidRPr="000463EB">
        <w:rPr>
          <w:sz w:val="28"/>
          <w:szCs w:val="28"/>
        </w:rPr>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rsidR="00062461" w:rsidRPr="000463EB" w:rsidRDefault="00062461" w:rsidP="00062461">
      <w:pPr>
        <w:ind w:firstLine="567"/>
        <w:jc w:val="both"/>
        <w:rPr>
          <w:sz w:val="28"/>
          <w:szCs w:val="28"/>
        </w:rPr>
      </w:pPr>
      <w:r w:rsidRPr="000463EB">
        <w:rPr>
          <w:sz w:val="28"/>
          <w:szCs w:val="28"/>
        </w:rPr>
        <w:t>2.9.</w:t>
      </w:r>
      <w:r w:rsidRPr="000463EB">
        <w:rPr>
          <w:sz w:val="28"/>
          <w:szCs w:val="28"/>
        </w:rPr>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0463EB">
        <w:rPr>
          <w:sz w:val="28"/>
          <w:szCs w:val="28"/>
        </w:rPr>
        <w:t>Рекламоносителей</w:t>
      </w:r>
      <w:proofErr w:type="spellEnd"/>
      <w:r w:rsidRPr="000463EB">
        <w:rPr>
          <w:sz w:val="28"/>
          <w:szCs w:val="28"/>
        </w:rPr>
        <w:t xml:space="preserve">,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rsidR="00062461" w:rsidRPr="000463EB" w:rsidRDefault="00062461" w:rsidP="00062461">
      <w:pPr>
        <w:tabs>
          <w:tab w:val="left" w:pos="700"/>
          <w:tab w:val="left" w:pos="1400"/>
        </w:tabs>
        <w:spacing w:before="96" w:after="96"/>
        <w:ind w:firstLine="567"/>
        <w:jc w:val="both"/>
        <w:rPr>
          <w:sz w:val="28"/>
          <w:szCs w:val="28"/>
        </w:rPr>
      </w:pPr>
      <w:r w:rsidRPr="000463EB">
        <w:rPr>
          <w:sz w:val="28"/>
          <w:szCs w:val="28"/>
        </w:rPr>
        <w:t>2.10.</w:t>
      </w:r>
      <w:r w:rsidRPr="000463EB">
        <w:rPr>
          <w:sz w:val="28"/>
          <w:szCs w:val="28"/>
        </w:rPr>
        <w:tab/>
        <w:t>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может предоставляться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Pr="000463EB">
        <w:rPr>
          <w:sz w:val="28"/>
          <w:szCs w:val="28"/>
          <w:lang w:val="en-US"/>
        </w:rPr>
        <w:t>e</w:t>
      </w:r>
      <w:r w:rsidRPr="000463EB">
        <w:rPr>
          <w:sz w:val="28"/>
          <w:szCs w:val="28"/>
        </w:rPr>
        <w:t>-</w:t>
      </w:r>
      <w:r w:rsidRPr="000463EB">
        <w:rPr>
          <w:sz w:val="28"/>
          <w:szCs w:val="28"/>
          <w:lang w:val="en-US"/>
        </w:rPr>
        <w:t>mail</w:t>
      </w:r>
      <w:r w:rsidRPr="000463EB">
        <w:rPr>
          <w:sz w:val="28"/>
          <w:szCs w:val="28"/>
        </w:rPr>
        <w:t xml:space="preserve">) или на носителе </w:t>
      </w:r>
      <w:r w:rsidRPr="000463EB">
        <w:rPr>
          <w:sz w:val="28"/>
          <w:szCs w:val="28"/>
          <w:lang w:val="en-US"/>
        </w:rPr>
        <w:t>CD</w:t>
      </w:r>
      <w:r w:rsidRPr="000463EB">
        <w:rPr>
          <w:sz w:val="28"/>
          <w:szCs w:val="28"/>
        </w:rPr>
        <w:t xml:space="preserve"> курьером или почтой. </w:t>
      </w:r>
    </w:p>
    <w:p w:rsidR="00062461" w:rsidRPr="000463EB" w:rsidRDefault="00062461" w:rsidP="00062461">
      <w:pPr>
        <w:tabs>
          <w:tab w:val="left" w:pos="700"/>
          <w:tab w:val="left" w:pos="1400"/>
        </w:tabs>
        <w:spacing w:before="96" w:after="96"/>
        <w:ind w:firstLine="567"/>
        <w:jc w:val="both"/>
        <w:rPr>
          <w:sz w:val="28"/>
          <w:szCs w:val="28"/>
        </w:rPr>
      </w:pPr>
      <w:r w:rsidRPr="000463EB">
        <w:rPr>
          <w:sz w:val="28"/>
          <w:szCs w:val="28"/>
        </w:rPr>
        <w:t>2.11.</w:t>
      </w:r>
      <w:r w:rsidRPr="000463EB">
        <w:rPr>
          <w:sz w:val="28"/>
          <w:szCs w:val="28"/>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rsidR="00062461" w:rsidRPr="000463EB" w:rsidRDefault="00062461" w:rsidP="00062461">
      <w:pPr>
        <w:spacing w:before="96" w:after="160"/>
        <w:ind w:firstLine="567"/>
        <w:jc w:val="both"/>
        <w:rPr>
          <w:sz w:val="28"/>
          <w:szCs w:val="28"/>
        </w:rPr>
      </w:pPr>
      <w:r w:rsidRPr="000463EB">
        <w:rPr>
          <w:sz w:val="28"/>
          <w:szCs w:val="28"/>
        </w:rPr>
        <w:lastRenderedPageBreak/>
        <w:t>2.12.</w:t>
      </w:r>
      <w:r w:rsidRPr="000463EB">
        <w:rPr>
          <w:sz w:val="28"/>
          <w:szCs w:val="28"/>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rsidR="00062461" w:rsidRPr="000463EB" w:rsidRDefault="00062461" w:rsidP="00062461">
      <w:pPr>
        <w:spacing w:before="96"/>
        <w:ind w:firstLine="567"/>
        <w:jc w:val="both"/>
        <w:rPr>
          <w:sz w:val="28"/>
          <w:szCs w:val="28"/>
        </w:rPr>
      </w:pPr>
      <w:r w:rsidRPr="000463EB">
        <w:rPr>
          <w:sz w:val="28"/>
          <w:szCs w:val="28"/>
        </w:rPr>
        <w:t>2.13.</w:t>
      </w:r>
      <w:r w:rsidRPr="000463EB">
        <w:rPr>
          <w:sz w:val="28"/>
          <w:szCs w:val="28"/>
        </w:rPr>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rsidR="00062461" w:rsidRPr="000463EB" w:rsidRDefault="00062461" w:rsidP="00062461">
      <w:pPr>
        <w:ind w:firstLine="567"/>
        <w:rPr>
          <w:sz w:val="28"/>
          <w:szCs w:val="28"/>
        </w:rPr>
      </w:pPr>
    </w:p>
    <w:p w:rsidR="00062461" w:rsidRPr="000463EB" w:rsidRDefault="00062461" w:rsidP="00062461">
      <w:pPr>
        <w:tabs>
          <w:tab w:val="left" w:pos="700"/>
          <w:tab w:val="left" w:pos="1400"/>
        </w:tabs>
        <w:spacing w:after="120"/>
        <w:ind w:firstLine="567"/>
        <w:jc w:val="center"/>
        <w:rPr>
          <w:b/>
          <w:bCs/>
          <w:sz w:val="28"/>
          <w:szCs w:val="28"/>
        </w:rPr>
      </w:pPr>
      <w:r w:rsidRPr="000463EB">
        <w:rPr>
          <w:b/>
          <w:bCs/>
          <w:sz w:val="28"/>
          <w:szCs w:val="28"/>
        </w:rPr>
        <w:t>3. Финансовые условия. Сдача-приемка.</w:t>
      </w:r>
    </w:p>
    <w:p w:rsidR="00062461" w:rsidRPr="00232B6A" w:rsidRDefault="00062461" w:rsidP="00062461">
      <w:pPr>
        <w:ind w:firstLine="567"/>
        <w:jc w:val="both"/>
        <w:rPr>
          <w:sz w:val="28"/>
          <w:szCs w:val="28"/>
        </w:rPr>
      </w:pPr>
      <w:r w:rsidRPr="000463EB">
        <w:rPr>
          <w:sz w:val="28"/>
          <w:szCs w:val="28"/>
        </w:rPr>
        <w:t>3.1. Цена Договора в течение срока его действия составляет сумму не более _________________ (__________________) рублей ___ копеек с учетом НДС</w:t>
      </w:r>
      <w:r w:rsidR="00DB7DDE">
        <w:rPr>
          <w:sz w:val="28"/>
          <w:szCs w:val="28"/>
        </w:rPr>
        <w:t xml:space="preserve"> 20% _____ (________)</w:t>
      </w:r>
      <w:r w:rsidRPr="000463EB">
        <w:rPr>
          <w:sz w:val="28"/>
          <w:szCs w:val="28"/>
        </w:rPr>
        <w:t>. По настоящему Договору у Заказчика не возникает обязанности заказать услуги на всю указанную сумму Договора.</w:t>
      </w:r>
      <w:r w:rsidRPr="000463EB">
        <w:t xml:space="preserve"> </w:t>
      </w:r>
      <w:r w:rsidRPr="00AC4D60">
        <w:rPr>
          <w:sz w:val="28"/>
          <w:szCs w:val="28"/>
        </w:rPr>
        <w:t xml:space="preserve">Максимальная цена единицы Услуги, указанная в </w:t>
      </w:r>
      <w:proofErr w:type="spellStart"/>
      <w:r w:rsidRPr="00AC4D60">
        <w:rPr>
          <w:sz w:val="28"/>
          <w:szCs w:val="28"/>
        </w:rPr>
        <w:t>Медиаплане</w:t>
      </w:r>
      <w:proofErr w:type="spellEnd"/>
      <w:r w:rsidRPr="00AC4D60">
        <w:rPr>
          <w:sz w:val="28"/>
          <w:szCs w:val="28"/>
        </w:rPr>
        <w:t xml:space="preserve"> (Приложение № 1), является фиксированной и не подлежит изменению с момента подписания   Сторонами настоящего Договора.</w:t>
      </w:r>
    </w:p>
    <w:p w:rsidR="00062461" w:rsidRPr="000463EB" w:rsidRDefault="00062461" w:rsidP="00062461">
      <w:pPr>
        <w:tabs>
          <w:tab w:val="left" w:pos="1100"/>
        </w:tabs>
        <w:spacing w:before="96" w:after="96"/>
        <w:ind w:firstLine="567"/>
        <w:jc w:val="both"/>
        <w:rPr>
          <w:sz w:val="28"/>
          <w:szCs w:val="28"/>
          <w:highlight w:val="yellow"/>
        </w:rPr>
      </w:pPr>
      <w:r w:rsidRPr="000463EB">
        <w:rPr>
          <w:sz w:val="28"/>
          <w:szCs w:val="28"/>
        </w:rPr>
        <w:t xml:space="preserve">3.2. Стоимость оказанных услуг в соответствие </w:t>
      </w:r>
      <w:r w:rsidRPr="0035689B">
        <w:rPr>
          <w:sz w:val="28"/>
          <w:szCs w:val="28"/>
        </w:rPr>
        <w:t>с согласованной   и подписанной Сторонами Заявкой</w:t>
      </w:r>
      <w:r w:rsidRPr="000463EB">
        <w:rPr>
          <w:sz w:val="28"/>
          <w:szCs w:val="28"/>
        </w:rPr>
        <w:t xml:space="preserve"> (Приложение № 2 к настоящему Договору), являющейся неотъемлемой частью Договора, выплачивается в течение </w:t>
      </w:r>
      <w:r w:rsidR="00C26339" w:rsidRPr="00C26339">
        <w:rPr>
          <w:sz w:val="28"/>
          <w:szCs w:val="28"/>
        </w:rPr>
        <w:t>25</w:t>
      </w:r>
      <w:r w:rsidR="00C26339" w:rsidRPr="00AE66AB">
        <w:rPr>
          <w:sz w:val="28"/>
          <w:szCs w:val="28"/>
        </w:rPr>
        <w:t xml:space="preserve"> (</w:t>
      </w:r>
      <w:r w:rsidR="00C26339">
        <w:rPr>
          <w:sz w:val="28"/>
          <w:szCs w:val="28"/>
        </w:rPr>
        <w:t>двадцати пяти</w:t>
      </w:r>
      <w:r w:rsidR="00C26339" w:rsidRPr="00AE66AB">
        <w:rPr>
          <w:sz w:val="28"/>
          <w:szCs w:val="28"/>
        </w:rPr>
        <w:t>)</w:t>
      </w:r>
      <w:r w:rsidRPr="000463EB">
        <w:rPr>
          <w:sz w:val="28"/>
          <w:szCs w:val="28"/>
        </w:rPr>
        <w:t xml:space="preserve"> календарных дней </w:t>
      </w:r>
      <w:r w:rsidR="00AE66AB">
        <w:rPr>
          <w:rStyle w:val="defaultdocbaseattributestyle1"/>
          <w:rFonts w:ascii="Times New Roman" w:hAnsi="Times New Roman" w:cs="Times New Roman"/>
          <w:color w:val="333333"/>
          <w:sz w:val="28"/>
          <w:szCs w:val="28"/>
        </w:rPr>
        <w:t xml:space="preserve">со дня подписания </w:t>
      </w:r>
      <w:r w:rsidR="00AE66AB" w:rsidRPr="00AE66AB">
        <w:rPr>
          <w:rStyle w:val="defaultdocbaseattributestyle1"/>
          <w:rFonts w:ascii="Times New Roman" w:hAnsi="Times New Roman" w:cs="Times New Roman"/>
          <w:sz w:val="28"/>
          <w:szCs w:val="28"/>
        </w:rPr>
        <w:t>Заказчиком документа (акта) о приемке товара/услуг</w:t>
      </w:r>
      <w:r w:rsidR="00AE66AB" w:rsidRPr="00AE66AB">
        <w:rPr>
          <w:rStyle w:val="defaultdocbaseattributestyle1"/>
        </w:rPr>
        <w:t xml:space="preserve"> </w:t>
      </w:r>
      <w:r w:rsidRPr="000463EB">
        <w:rPr>
          <w:sz w:val="28"/>
          <w:szCs w:val="28"/>
        </w:rPr>
        <w:t>и фотоотчета об оказанных услугах. Исполнитель выставляет счет не позднее 5 (пяти) рабочих дней после подписания Сторонами Акта</w:t>
      </w:r>
      <w:bookmarkStart w:id="0" w:name="_GoBack"/>
      <w:bookmarkEnd w:id="0"/>
      <w:r w:rsidRPr="000463EB">
        <w:rPr>
          <w:sz w:val="28"/>
          <w:szCs w:val="28"/>
        </w:rPr>
        <w:t xml:space="preserve"> сдачи-приемки оказанных услуг по соответствующ</w:t>
      </w:r>
      <w:r w:rsidRPr="000463EB">
        <w:rPr>
          <w:color w:val="000000"/>
          <w:spacing w:val="3"/>
          <w:sz w:val="28"/>
          <w:szCs w:val="28"/>
        </w:rPr>
        <w:t>ей Заявке</w:t>
      </w:r>
      <w:r w:rsidRPr="000463EB">
        <w:rPr>
          <w:sz w:val="28"/>
          <w:szCs w:val="28"/>
        </w:rPr>
        <w:t>.</w:t>
      </w:r>
      <w:r w:rsidRPr="000463EB">
        <w:rPr>
          <w:sz w:val="28"/>
          <w:szCs w:val="28"/>
          <w:highlight w:val="yellow"/>
        </w:rPr>
        <w:t xml:space="preserve"> </w:t>
      </w:r>
    </w:p>
    <w:p w:rsidR="00062461" w:rsidRPr="000463EB" w:rsidRDefault="00062461" w:rsidP="00062461">
      <w:pPr>
        <w:tabs>
          <w:tab w:val="left" w:pos="1100"/>
        </w:tabs>
        <w:spacing w:before="96" w:after="96"/>
        <w:ind w:firstLine="567"/>
        <w:jc w:val="both"/>
        <w:rPr>
          <w:sz w:val="20"/>
          <w:szCs w:val="20"/>
        </w:rPr>
      </w:pPr>
      <w:r w:rsidRPr="000463EB">
        <w:rPr>
          <w:sz w:val="28"/>
          <w:szCs w:val="28"/>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r w:rsidRPr="000463EB">
        <w:rPr>
          <w:sz w:val="20"/>
          <w:szCs w:val="20"/>
        </w:rPr>
        <w:t xml:space="preserve"> </w:t>
      </w:r>
    </w:p>
    <w:p w:rsidR="00062461" w:rsidRPr="000463EB" w:rsidRDefault="00062461" w:rsidP="00062461">
      <w:pPr>
        <w:tabs>
          <w:tab w:val="left" w:pos="1100"/>
        </w:tabs>
        <w:spacing w:before="96" w:after="96"/>
        <w:ind w:firstLine="567"/>
        <w:jc w:val="both"/>
        <w:rPr>
          <w:sz w:val="28"/>
          <w:szCs w:val="28"/>
        </w:rPr>
      </w:pPr>
      <w:r w:rsidRPr="000463EB">
        <w:rPr>
          <w:sz w:val="28"/>
          <w:szCs w:val="28"/>
        </w:rPr>
        <w:t>3.3.</w:t>
      </w:r>
      <w:r w:rsidRPr="000463EB">
        <w:rPr>
          <w:sz w:val="28"/>
          <w:szCs w:val="28"/>
        </w:rPr>
        <w:tab/>
        <w:t>В срок не позднее 3 (трех) рабочих дней после завершения демонтажа Рекламного материала Исполнитель предоставляет Заказчику, подписанный им Акт сдачи-приемки оказанных услуг, а также счет-фактуру, оформленный в соответствии с законодательством Российской Федерации.</w:t>
      </w:r>
    </w:p>
    <w:p w:rsidR="00062461" w:rsidRPr="000463EB" w:rsidRDefault="00062461" w:rsidP="00062461">
      <w:pPr>
        <w:ind w:firstLine="567"/>
        <w:jc w:val="both"/>
        <w:rPr>
          <w:sz w:val="28"/>
          <w:szCs w:val="28"/>
        </w:rPr>
      </w:pPr>
      <w:r w:rsidRPr="000463EB">
        <w:rPr>
          <w:sz w:val="28"/>
          <w:szCs w:val="28"/>
        </w:rPr>
        <w:t>3.4.</w:t>
      </w:r>
      <w:r w:rsidRPr="000463EB">
        <w:rPr>
          <w:sz w:val="28"/>
          <w:szCs w:val="28"/>
        </w:rPr>
        <w:tab/>
        <w:t>В течение 5 (пяти) рабочих дней со дня получения Акта сдачи-приемки оказанных услуг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оказанных услуг или соразмерного уменьшения стоимости услуг.</w:t>
      </w:r>
    </w:p>
    <w:p w:rsidR="00062461" w:rsidRDefault="00062461" w:rsidP="00062461">
      <w:pPr>
        <w:ind w:firstLine="567"/>
        <w:jc w:val="both"/>
        <w:rPr>
          <w:sz w:val="28"/>
          <w:szCs w:val="28"/>
        </w:rPr>
      </w:pPr>
      <w:r w:rsidRPr="000463EB">
        <w:rPr>
          <w:sz w:val="28"/>
          <w:szCs w:val="28"/>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14A62" w:rsidRPr="00514A62" w:rsidRDefault="00514A62" w:rsidP="00514A62">
      <w:pPr>
        <w:pStyle w:val="western"/>
        <w:tabs>
          <w:tab w:val="num" w:pos="426"/>
        </w:tabs>
        <w:spacing w:after="120"/>
        <w:ind w:firstLine="709"/>
        <w:rPr>
          <w:rFonts w:ascii="Times New Roman" w:hAnsi="Times New Roman" w:cs="Times New Roman"/>
          <w:sz w:val="28"/>
          <w:szCs w:val="28"/>
        </w:rPr>
      </w:pPr>
      <w:r w:rsidRPr="00514A62">
        <w:rPr>
          <w:rFonts w:ascii="Times New Roman" w:hAnsi="Times New Roman" w:cs="Times New Roman"/>
          <w:sz w:val="28"/>
          <w:szCs w:val="28"/>
        </w:rPr>
        <w:lastRenderedPageBreak/>
        <w:t>3.6.</w:t>
      </w:r>
      <w:r>
        <w:rPr>
          <w:sz w:val="28"/>
          <w:szCs w:val="28"/>
        </w:rPr>
        <w:t xml:space="preserve"> </w:t>
      </w:r>
      <w:r w:rsidRPr="00514A62">
        <w:rPr>
          <w:rFonts w:ascii="Times New Roman" w:hAnsi="Times New Roman" w:cs="Times New Roman"/>
          <w:color w:val="000000"/>
          <w:sz w:val="28"/>
          <w:szCs w:val="28"/>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514A62" w:rsidRPr="00514A62" w:rsidRDefault="00514A62" w:rsidP="00514A62">
      <w:pPr>
        <w:pStyle w:val="western"/>
        <w:tabs>
          <w:tab w:val="num" w:pos="426"/>
        </w:tabs>
        <w:spacing w:after="120"/>
        <w:ind w:hanging="567"/>
        <w:rPr>
          <w:rFonts w:ascii="Times New Roman" w:hAnsi="Times New Roman" w:cs="Times New Roman"/>
          <w:color w:val="000000"/>
          <w:sz w:val="28"/>
          <w:szCs w:val="28"/>
          <w:lang w:eastAsia="ru-RU"/>
        </w:rPr>
      </w:pPr>
      <w:r w:rsidRPr="00514A62">
        <w:rPr>
          <w:rFonts w:ascii="Times New Roman" w:hAnsi="Times New Roman" w:cs="Times New Roman"/>
          <w:color w:val="000000"/>
          <w:sz w:val="28"/>
          <w:szCs w:val="28"/>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62461" w:rsidRPr="000463EB" w:rsidRDefault="00062461" w:rsidP="00062461">
      <w:pPr>
        <w:jc w:val="both"/>
        <w:rPr>
          <w:sz w:val="28"/>
          <w:szCs w:val="28"/>
        </w:rPr>
      </w:pPr>
    </w:p>
    <w:p w:rsidR="00062461" w:rsidRPr="000463EB" w:rsidRDefault="00062461" w:rsidP="00062461">
      <w:pPr>
        <w:numPr>
          <w:ilvl w:val="0"/>
          <w:numId w:val="5"/>
        </w:numPr>
        <w:spacing w:after="120"/>
        <w:ind w:left="924" w:hanging="357"/>
        <w:jc w:val="center"/>
        <w:rPr>
          <w:b/>
          <w:sz w:val="28"/>
          <w:szCs w:val="28"/>
        </w:rPr>
      </w:pPr>
      <w:r w:rsidRPr="000463EB">
        <w:rPr>
          <w:b/>
          <w:sz w:val="28"/>
          <w:szCs w:val="28"/>
        </w:rPr>
        <w:t>Ответственность сторон</w:t>
      </w:r>
    </w:p>
    <w:p w:rsidR="00062461" w:rsidRPr="000463EB" w:rsidRDefault="00062461" w:rsidP="00062461">
      <w:pPr>
        <w:ind w:firstLine="567"/>
        <w:jc w:val="both"/>
        <w:rPr>
          <w:sz w:val="28"/>
          <w:szCs w:val="28"/>
        </w:rPr>
      </w:pPr>
      <w:r w:rsidRPr="000463EB">
        <w:rPr>
          <w:sz w:val="28"/>
          <w:szCs w:val="28"/>
        </w:rPr>
        <w:t>4.1.</w:t>
      </w:r>
      <w:r w:rsidRPr="000463EB">
        <w:rPr>
          <w:sz w:val="28"/>
          <w:szCs w:val="28"/>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62461" w:rsidRPr="000463EB" w:rsidRDefault="00062461" w:rsidP="00062461">
      <w:pPr>
        <w:ind w:firstLine="567"/>
        <w:jc w:val="both"/>
        <w:rPr>
          <w:sz w:val="28"/>
          <w:szCs w:val="28"/>
        </w:rPr>
      </w:pPr>
      <w:r w:rsidRPr="000463EB">
        <w:rPr>
          <w:sz w:val="28"/>
          <w:szCs w:val="28"/>
        </w:rPr>
        <w:t>4.2.</w:t>
      </w:r>
      <w:r w:rsidRPr="000463EB">
        <w:rPr>
          <w:sz w:val="28"/>
          <w:szCs w:val="28"/>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62461" w:rsidRPr="000463EB" w:rsidRDefault="00062461" w:rsidP="00062461">
      <w:pPr>
        <w:ind w:firstLine="567"/>
        <w:jc w:val="both"/>
        <w:rPr>
          <w:sz w:val="28"/>
          <w:szCs w:val="28"/>
        </w:rPr>
      </w:pPr>
      <w:r w:rsidRPr="000463EB">
        <w:rPr>
          <w:sz w:val="28"/>
          <w:szCs w:val="28"/>
        </w:rPr>
        <w:t>4.3.</w:t>
      </w:r>
      <w:r w:rsidRPr="000463EB">
        <w:rPr>
          <w:sz w:val="28"/>
          <w:szCs w:val="28"/>
        </w:rPr>
        <w:tab/>
        <w:t>В случае нарушения Исполнителем срока оказания услуг по Договору Заказчик вправе требовать выплаты неустойки в размере 0,1% от стоимости не оказанных в срок услуг</w:t>
      </w:r>
      <w:r w:rsidR="006D0B0D">
        <w:rPr>
          <w:sz w:val="28"/>
          <w:szCs w:val="28"/>
        </w:rPr>
        <w:t xml:space="preserve"> за каждый день такой просрочки</w:t>
      </w:r>
      <w:r w:rsidRPr="000463EB">
        <w:rPr>
          <w:sz w:val="28"/>
          <w:szCs w:val="28"/>
        </w:rPr>
        <w:t>.</w:t>
      </w:r>
    </w:p>
    <w:p w:rsidR="00062461" w:rsidRPr="000463EB" w:rsidRDefault="00062461" w:rsidP="00062461">
      <w:pPr>
        <w:ind w:firstLine="567"/>
        <w:jc w:val="both"/>
        <w:rPr>
          <w:sz w:val="28"/>
          <w:szCs w:val="28"/>
        </w:rPr>
      </w:pPr>
      <w:r w:rsidRPr="000463EB">
        <w:rPr>
          <w:sz w:val="28"/>
          <w:szCs w:val="28"/>
        </w:rPr>
        <w:t>4.4.</w:t>
      </w:r>
      <w:r w:rsidRPr="000463EB">
        <w:rPr>
          <w:sz w:val="28"/>
          <w:szCs w:val="28"/>
        </w:rPr>
        <w:tab/>
        <w:t>Исполнитель обязан выплатить Заказчику неустойку в размере 5 % (Пяти процентов) от стоимости размещения материала, если по вине Исполнителя при размещении материалов допущена ошибка (которая устанавливается в сравнении с макетом, предоставленным Заказчиком),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 типографского брака в тираже издания или незначительного отклонения в цвете.</w:t>
      </w:r>
    </w:p>
    <w:p w:rsidR="00062461" w:rsidRPr="000463EB" w:rsidRDefault="00062461" w:rsidP="00062461">
      <w:pPr>
        <w:ind w:firstLine="567"/>
        <w:jc w:val="both"/>
        <w:rPr>
          <w:sz w:val="28"/>
          <w:szCs w:val="28"/>
        </w:rPr>
      </w:pPr>
      <w:r w:rsidRPr="000463EB">
        <w:rPr>
          <w:sz w:val="28"/>
          <w:szCs w:val="28"/>
        </w:rPr>
        <w:t>4.5.</w:t>
      </w:r>
      <w:r w:rsidRPr="000463EB">
        <w:rPr>
          <w:sz w:val="28"/>
          <w:szCs w:val="28"/>
        </w:rPr>
        <w:tab/>
        <w:t>Если по вине Исполнителя при оказании услуг допущена ошибка (которая устанавливается в сравнении с макетом, предоставленным Заказчиком),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типографского брака в тираже издания или отклонения в цвете, то Заказчик вправе требовать повторного размещения материала без дополнительной платы или возврата стоимости услуг по Договору.</w:t>
      </w:r>
    </w:p>
    <w:p w:rsidR="00062461" w:rsidRPr="000463EB" w:rsidRDefault="00062461" w:rsidP="00062461">
      <w:pPr>
        <w:ind w:firstLine="567"/>
        <w:jc w:val="both"/>
        <w:rPr>
          <w:sz w:val="28"/>
          <w:szCs w:val="28"/>
        </w:rPr>
      </w:pPr>
      <w:r w:rsidRPr="000463EB">
        <w:rPr>
          <w:sz w:val="28"/>
          <w:szCs w:val="28"/>
        </w:rPr>
        <w:t>4.6.</w:t>
      </w:r>
      <w:r w:rsidRPr="000463EB">
        <w:rPr>
          <w:sz w:val="28"/>
          <w:szCs w:val="28"/>
        </w:rPr>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bookmarkStart w:id="1" w:name="_Ref77655054"/>
    </w:p>
    <w:p w:rsidR="00062461" w:rsidRPr="000463EB" w:rsidRDefault="00062461" w:rsidP="00062461">
      <w:pPr>
        <w:ind w:firstLine="567"/>
        <w:jc w:val="both"/>
        <w:rPr>
          <w:sz w:val="28"/>
          <w:szCs w:val="28"/>
        </w:rPr>
      </w:pPr>
      <w:r w:rsidRPr="000463EB">
        <w:rPr>
          <w:sz w:val="28"/>
          <w:szCs w:val="28"/>
        </w:rPr>
        <w:t>4.7.</w:t>
      </w:r>
      <w:r w:rsidRPr="000463EB">
        <w:rPr>
          <w:sz w:val="28"/>
          <w:szCs w:val="28"/>
        </w:rPr>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062461" w:rsidRPr="000463EB" w:rsidRDefault="00062461" w:rsidP="00062461">
      <w:pPr>
        <w:ind w:firstLine="567"/>
        <w:jc w:val="both"/>
        <w:rPr>
          <w:sz w:val="28"/>
          <w:szCs w:val="28"/>
        </w:rPr>
      </w:pPr>
      <w:r w:rsidRPr="000463EB">
        <w:rPr>
          <w:sz w:val="28"/>
          <w:szCs w:val="28"/>
        </w:rPr>
        <w:t>4.8.</w:t>
      </w:r>
      <w:r w:rsidRPr="000463EB">
        <w:rPr>
          <w:sz w:val="28"/>
          <w:szCs w:val="28"/>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62461" w:rsidRPr="000463EB" w:rsidRDefault="00062461" w:rsidP="00062461">
      <w:pPr>
        <w:ind w:firstLine="567"/>
        <w:jc w:val="both"/>
        <w:rPr>
          <w:sz w:val="28"/>
          <w:szCs w:val="28"/>
        </w:rPr>
      </w:pPr>
    </w:p>
    <w:p w:rsidR="00062461" w:rsidRPr="000463EB" w:rsidRDefault="00062461" w:rsidP="00062461">
      <w:pPr>
        <w:numPr>
          <w:ilvl w:val="0"/>
          <w:numId w:val="5"/>
        </w:numPr>
        <w:spacing w:after="120"/>
        <w:ind w:left="924" w:hanging="357"/>
        <w:jc w:val="center"/>
        <w:rPr>
          <w:b/>
          <w:sz w:val="28"/>
          <w:szCs w:val="28"/>
        </w:rPr>
      </w:pPr>
      <w:r w:rsidRPr="000463EB">
        <w:rPr>
          <w:b/>
          <w:sz w:val="28"/>
          <w:szCs w:val="28"/>
        </w:rPr>
        <w:t>Обстоятельства непреодолимой силы</w:t>
      </w:r>
      <w:r w:rsidRPr="000463EB">
        <w:rPr>
          <w:sz w:val="28"/>
          <w:szCs w:val="28"/>
        </w:rPr>
        <w:t xml:space="preserve"> </w:t>
      </w:r>
    </w:p>
    <w:p w:rsidR="00062461" w:rsidRPr="000463EB" w:rsidRDefault="00062461" w:rsidP="00062461">
      <w:pPr>
        <w:ind w:firstLine="567"/>
        <w:jc w:val="both"/>
        <w:rPr>
          <w:sz w:val="28"/>
          <w:szCs w:val="28"/>
        </w:rPr>
      </w:pPr>
      <w:r w:rsidRPr="000463EB">
        <w:rPr>
          <w:sz w:val="28"/>
          <w:szCs w:val="28"/>
        </w:rPr>
        <w:t>5.1.</w:t>
      </w:r>
      <w:r w:rsidRPr="000463EB">
        <w:rPr>
          <w:sz w:val="28"/>
          <w:szCs w:val="28"/>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62461" w:rsidRPr="000463EB" w:rsidRDefault="00062461" w:rsidP="00062461">
      <w:pPr>
        <w:ind w:firstLine="567"/>
        <w:jc w:val="both"/>
        <w:rPr>
          <w:sz w:val="28"/>
          <w:szCs w:val="28"/>
        </w:rPr>
      </w:pPr>
      <w:r w:rsidRPr="000463EB">
        <w:rPr>
          <w:sz w:val="28"/>
          <w:szCs w:val="28"/>
        </w:rPr>
        <w:t>5.2.</w:t>
      </w:r>
      <w:r w:rsidRPr="000463EB">
        <w:rPr>
          <w:sz w:val="28"/>
          <w:szCs w:val="28"/>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62461" w:rsidRPr="000463EB" w:rsidRDefault="00062461" w:rsidP="00062461">
      <w:pPr>
        <w:ind w:firstLine="567"/>
        <w:jc w:val="both"/>
        <w:rPr>
          <w:sz w:val="28"/>
          <w:szCs w:val="28"/>
        </w:rPr>
      </w:pPr>
      <w:r w:rsidRPr="000463EB">
        <w:rPr>
          <w:sz w:val="28"/>
          <w:szCs w:val="28"/>
        </w:rPr>
        <w:t>5.3.</w:t>
      </w:r>
      <w:r w:rsidRPr="000463EB">
        <w:rPr>
          <w:sz w:val="28"/>
          <w:szCs w:val="28"/>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62461" w:rsidRPr="000463EB" w:rsidRDefault="00062461" w:rsidP="00062461">
      <w:pPr>
        <w:ind w:firstLine="567"/>
        <w:jc w:val="both"/>
        <w:rPr>
          <w:sz w:val="28"/>
          <w:szCs w:val="28"/>
        </w:rPr>
      </w:pPr>
      <w:r w:rsidRPr="000463EB">
        <w:rPr>
          <w:sz w:val="28"/>
          <w:szCs w:val="28"/>
        </w:rPr>
        <w:t>5.4.</w:t>
      </w:r>
      <w:r w:rsidRPr="000463EB">
        <w:rPr>
          <w:sz w:val="28"/>
          <w:szCs w:val="28"/>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62461" w:rsidRPr="000463EB" w:rsidRDefault="00062461" w:rsidP="00062461">
      <w:pPr>
        <w:ind w:firstLine="567"/>
        <w:jc w:val="both"/>
        <w:rPr>
          <w:sz w:val="28"/>
          <w:szCs w:val="28"/>
        </w:rPr>
      </w:pPr>
    </w:p>
    <w:p w:rsidR="00062461" w:rsidRPr="000463EB" w:rsidRDefault="00062461" w:rsidP="00062461">
      <w:pPr>
        <w:numPr>
          <w:ilvl w:val="0"/>
          <w:numId w:val="5"/>
        </w:numPr>
        <w:spacing w:after="120"/>
        <w:ind w:left="924" w:hanging="357"/>
        <w:jc w:val="center"/>
        <w:rPr>
          <w:b/>
          <w:sz w:val="28"/>
          <w:szCs w:val="28"/>
          <w:lang w:val="en-US"/>
        </w:rPr>
      </w:pPr>
      <w:r w:rsidRPr="000463EB">
        <w:rPr>
          <w:b/>
          <w:sz w:val="28"/>
          <w:szCs w:val="28"/>
        </w:rPr>
        <w:t>Конфиденциальность</w:t>
      </w:r>
    </w:p>
    <w:p w:rsidR="00062461" w:rsidRPr="000463EB" w:rsidRDefault="00062461" w:rsidP="00062461">
      <w:pPr>
        <w:ind w:left="567" w:hanging="567"/>
        <w:jc w:val="both"/>
        <w:rPr>
          <w:iCs/>
          <w:sz w:val="28"/>
          <w:szCs w:val="28"/>
        </w:rPr>
      </w:pPr>
      <w:r w:rsidRPr="000463EB">
        <w:rPr>
          <w:iCs/>
          <w:sz w:val="28"/>
          <w:szCs w:val="28"/>
        </w:rPr>
        <w:t>6.1 Раскрывающая Сторона – Сторона, которая раскрывает конфиденциальную информацию другой Стороне.</w:t>
      </w:r>
    </w:p>
    <w:p w:rsidR="00062461" w:rsidRPr="000463EB" w:rsidRDefault="00062461" w:rsidP="00062461">
      <w:pPr>
        <w:ind w:left="567" w:hanging="567"/>
        <w:jc w:val="both"/>
        <w:rPr>
          <w:iCs/>
          <w:sz w:val="28"/>
          <w:szCs w:val="28"/>
        </w:rPr>
      </w:pPr>
      <w:r w:rsidRPr="000463EB">
        <w:rPr>
          <w:iCs/>
          <w:sz w:val="28"/>
          <w:szCs w:val="28"/>
        </w:rPr>
        <w:t>6.2 Получающая Сторона – Сторона, которая получает конфиденциальную информацию от другой Стороны.</w:t>
      </w:r>
    </w:p>
    <w:p w:rsidR="00062461" w:rsidRPr="000463EB" w:rsidRDefault="00062461" w:rsidP="00062461">
      <w:pPr>
        <w:ind w:left="567" w:hanging="567"/>
        <w:jc w:val="both"/>
        <w:rPr>
          <w:iCs/>
          <w:sz w:val="28"/>
          <w:szCs w:val="28"/>
        </w:rPr>
      </w:pPr>
      <w:r w:rsidRPr="000463EB">
        <w:rPr>
          <w:iCs/>
          <w:sz w:val="28"/>
          <w:szCs w:val="28"/>
        </w:rPr>
        <w:t xml:space="preserve">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w:t>
      </w:r>
      <w:r w:rsidRPr="000463EB">
        <w:rPr>
          <w:iCs/>
          <w:sz w:val="28"/>
          <w:szCs w:val="28"/>
        </w:rPr>
        <w:lastRenderedPageBreak/>
        <w:t>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62461" w:rsidRPr="000463EB" w:rsidRDefault="00062461" w:rsidP="00062461">
      <w:pPr>
        <w:ind w:left="567" w:hanging="567"/>
        <w:jc w:val="both"/>
        <w:rPr>
          <w:iCs/>
          <w:sz w:val="28"/>
          <w:szCs w:val="28"/>
        </w:rPr>
      </w:pPr>
      <w:r w:rsidRPr="000463EB">
        <w:rPr>
          <w:iCs/>
          <w:sz w:val="28"/>
          <w:szCs w:val="28"/>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62461" w:rsidRPr="000463EB" w:rsidRDefault="00062461" w:rsidP="00062461">
      <w:pPr>
        <w:ind w:left="567" w:hanging="567"/>
        <w:jc w:val="both"/>
        <w:rPr>
          <w:iCs/>
          <w:sz w:val="28"/>
          <w:szCs w:val="28"/>
        </w:rPr>
      </w:pPr>
      <w:r w:rsidRPr="000463EB">
        <w:rPr>
          <w:iCs/>
          <w:sz w:val="28"/>
          <w:szCs w:val="28"/>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62461" w:rsidRPr="000463EB" w:rsidRDefault="00062461" w:rsidP="00062461">
      <w:pPr>
        <w:ind w:left="567" w:hanging="567"/>
        <w:jc w:val="both"/>
        <w:rPr>
          <w:iCs/>
          <w:sz w:val="28"/>
          <w:szCs w:val="28"/>
        </w:rPr>
      </w:pPr>
      <w:r w:rsidRPr="000463EB">
        <w:rPr>
          <w:iCs/>
          <w:sz w:val="28"/>
          <w:szCs w:val="28"/>
        </w:rPr>
        <w:t>6.5.1 информация во время ее раскрытия является публично известной;</w:t>
      </w:r>
    </w:p>
    <w:p w:rsidR="00062461" w:rsidRPr="000463EB" w:rsidRDefault="00062461" w:rsidP="00062461">
      <w:pPr>
        <w:ind w:left="567" w:hanging="567"/>
        <w:jc w:val="both"/>
        <w:rPr>
          <w:iCs/>
          <w:sz w:val="28"/>
          <w:szCs w:val="28"/>
        </w:rPr>
      </w:pPr>
      <w:r w:rsidRPr="000463EB">
        <w:rPr>
          <w:iCs/>
          <w:sz w:val="28"/>
          <w:szCs w:val="28"/>
        </w:rPr>
        <w:t>6.5.2 информация представлена Получающей Стороне с письменным указанием на то, что она не является конфиденциальной;</w:t>
      </w:r>
    </w:p>
    <w:p w:rsidR="00062461" w:rsidRPr="000463EB" w:rsidRDefault="00062461" w:rsidP="00062461">
      <w:pPr>
        <w:ind w:left="567" w:hanging="567"/>
        <w:jc w:val="both"/>
        <w:rPr>
          <w:iCs/>
          <w:sz w:val="28"/>
          <w:szCs w:val="28"/>
        </w:rPr>
      </w:pPr>
      <w:r w:rsidRPr="000463EB">
        <w:rPr>
          <w:iCs/>
          <w:sz w:val="28"/>
          <w:szCs w:val="28"/>
        </w:rPr>
        <w:t>6.5.3 информация получена от любого третьего лица на законных основаниях;</w:t>
      </w:r>
    </w:p>
    <w:p w:rsidR="00062461" w:rsidRPr="000463EB" w:rsidRDefault="00062461" w:rsidP="00062461">
      <w:pPr>
        <w:ind w:left="567" w:hanging="567"/>
        <w:jc w:val="both"/>
        <w:rPr>
          <w:iCs/>
          <w:sz w:val="28"/>
          <w:szCs w:val="28"/>
        </w:rPr>
      </w:pPr>
      <w:r w:rsidRPr="000463EB">
        <w:rPr>
          <w:iCs/>
          <w:sz w:val="28"/>
          <w:szCs w:val="28"/>
        </w:rPr>
        <w:t>6.5.4 информация не может являться конфиденциальной в соответствии с законодательством Российской Федерации.</w:t>
      </w:r>
    </w:p>
    <w:p w:rsidR="00062461" w:rsidRPr="000463EB" w:rsidRDefault="00062461" w:rsidP="00062461">
      <w:pPr>
        <w:ind w:left="567" w:hanging="567"/>
        <w:jc w:val="both"/>
        <w:rPr>
          <w:iCs/>
          <w:sz w:val="28"/>
          <w:szCs w:val="28"/>
        </w:rPr>
      </w:pPr>
      <w:r w:rsidRPr="000463EB">
        <w:rPr>
          <w:iCs/>
          <w:sz w:val="28"/>
          <w:szCs w:val="28"/>
        </w:rPr>
        <w:t>6.5.5 Получающая Сторона имеет право раскрывать конфиденциальную информацию без согласия Раскрывающей Стороны:</w:t>
      </w:r>
    </w:p>
    <w:p w:rsidR="00062461" w:rsidRPr="000463EB" w:rsidRDefault="00062461" w:rsidP="00062461">
      <w:pPr>
        <w:ind w:left="567" w:hanging="567"/>
        <w:jc w:val="both"/>
        <w:rPr>
          <w:iCs/>
          <w:sz w:val="28"/>
          <w:szCs w:val="28"/>
        </w:rPr>
      </w:pPr>
      <w:r w:rsidRPr="000463EB">
        <w:rPr>
          <w:iCs/>
          <w:sz w:val="28"/>
          <w:szCs w:val="28"/>
        </w:rPr>
        <w:t>6.5.6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62461" w:rsidRPr="000463EB" w:rsidRDefault="00062461" w:rsidP="00062461">
      <w:pPr>
        <w:ind w:left="567" w:hanging="567"/>
        <w:jc w:val="both"/>
        <w:rPr>
          <w:iCs/>
          <w:sz w:val="28"/>
          <w:szCs w:val="28"/>
        </w:rPr>
      </w:pPr>
      <w:r w:rsidRPr="000463EB">
        <w:rPr>
          <w:iCs/>
          <w:sz w:val="28"/>
          <w:szCs w:val="28"/>
        </w:rPr>
        <w:t>6.5.7 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62461" w:rsidRPr="000463EB" w:rsidRDefault="00062461" w:rsidP="00062461">
      <w:pPr>
        <w:ind w:left="567" w:hanging="567"/>
        <w:jc w:val="both"/>
        <w:rPr>
          <w:b/>
          <w:sz w:val="28"/>
          <w:szCs w:val="28"/>
        </w:rPr>
      </w:pPr>
      <w:r w:rsidRPr="000463EB">
        <w:rPr>
          <w:iCs/>
          <w:sz w:val="28"/>
          <w:szCs w:val="28"/>
        </w:rPr>
        <w:t xml:space="preserve">6.5.8 </w:t>
      </w:r>
      <w:proofErr w:type="gramStart"/>
      <w:r w:rsidRPr="000463EB">
        <w:rPr>
          <w:iCs/>
          <w:sz w:val="28"/>
          <w:szCs w:val="28"/>
        </w:rPr>
        <w:t>В</w:t>
      </w:r>
      <w:proofErr w:type="gramEnd"/>
      <w:r w:rsidRPr="000463EB">
        <w:rPr>
          <w:iCs/>
          <w:sz w:val="28"/>
          <w:szCs w:val="28"/>
        </w:rPr>
        <w:t xml:space="preserve">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62461" w:rsidRPr="000463EB" w:rsidRDefault="00062461" w:rsidP="00062461">
      <w:pPr>
        <w:ind w:firstLine="567"/>
        <w:jc w:val="center"/>
        <w:rPr>
          <w:b/>
          <w:sz w:val="28"/>
          <w:szCs w:val="28"/>
        </w:rPr>
      </w:pPr>
    </w:p>
    <w:p w:rsidR="00062461" w:rsidRPr="000463EB" w:rsidRDefault="00062461" w:rsidP="00062461">
      <w:pPr>
        <w:numPr>
          <w:ilvl w:val="0"/>
          <w:numId w:val="4"/>
        </w:numPr>
        <w:spacing w:after="120"/>
        <w:ind w:left="0" w:firstLine="567"/>
        <w:jc w:val="center"/>
        <w:rPr>
          <w:b/>
          <w:sz w:val="28"/>
          <w:szCs w:val="28"/>
        </w:rPr>
      </w:pPr>
      <w:r w:rsidRPr="000463EB">
        <w:rPr>
          <w:b/>
          <w:sz w:val="28"/>
          <w:szCs w:val="28"/>
        </w:rPr>
        <w:t>. Срок действия договора</w:t>
      </w:r>
    </w:p>
    <w:p w:rsidR="00062461" w:rsidRPr="000463EB" w:rsidRDefault="00062461" w:rsidP="00062461">
      <w:pPr>
        <w:ind w:firstLine="567"/>
        <w:jc w:val="both"/>
        <w:rPr>
          <w:sz w:val="28"/>
          <w:szCs w:val="28"/>
        </w:rPr>
      </w:pPr>
      <w:r w:rsidRPr="000463EB">
        <w:rPr>
          <w:sz w:val="28"/>
          <w:szCs w:val="28"/>
        </w:rPr>
        <w:t>7.1. Настоящий Договор считается заключённым и вступает в силу с момента его подписания обеими Сто</w:t>
      </w:r>
      <w:r>
        <w:rPr>
          <w:sz w:val="28"/>
          <w:szCs w:val="28"/>
        </w:rPr>
        <w:t>ронами и действует по 31.12.201</w:t>
      </w:r>
      <w:r w:rsidR="00DB7DDE">
        <w:rPr>
          <w:sz w:val="28"/>
          <w:szCs w:val="28"/>
        </w:rPr>
        <w:t>9</w:t>
      </w:r>
      <w:r w:rsidRPr="000463EB">
        <w:rPr>
          <w:sz w:val="28"/>
          <w:szCs w:val="28"/>
        </w:rPr>
        <w:t xml:space="preserve"> г.</w:t>
      </w:r>
    </w:p>
    <w:p w:rsidR="00062461" w:rsidRPr="000463EB" w:rsidRDefault="00062461" w:rsidP="00062461">
      <w:pPr>
        <w:ind w:firstLine="567"/>
        <w:jc w:val="both"/>
        <w:rPr>
          <w:sz w:val="28"/>
          <w:szCs w:val="28"/>
        </w:rPr>
      </w:pPr>
      <w:r w:rsidRPr="000463EB">
        <w:rPr>
          <w:sz w:val="28"/>
          <w:szCs w:val="28"/>
        </w:rPr>
        <w:t>7.2.</w:t>
      </w:r>
      <w:r w:rsidRPr="000463EB">
        <w:rPr>
          <w:sz w:val="28"/>
          <w:szCs w:val="28"/>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rsidR="00062461" w:rsidRPr="000463EB" w:rsidRDefault="00062461" w:rsidP="00062461">
      <w:pPr>
        <w:ind w:firstLine="567"/>
        <w:jc w:val="center"/>
        <w:rPr>
          <w:b/>
          <w:sz w:val="28"/>
          <w:szCs w:val="28"/>
        </w:rPr>
      </w:pPr>
    </w:p>
    <w:p w:rsidR="00062461" w:rsidRPr="000463EB" w:rsidRDefault="00062461" w:rsidP="00062461">
      <w:pPr>
        <w:numPr>
          <w:ilvl w:val="0"/>
          <w:numId w:val="4"/>
        </w:numPr>
        <w:ind w:left="0" w:firstLine="567"/>
        <w:jc w:val="center"/>
        <w:rPr>
          <w:b/>
          <w:sz w:val="28"/>
          <w:szCs w:val="28"/>
        </w:rPr>
      </w:pPr>
      <w:r w:rsidRPr="000463EB">
        <w:rPr>
          <w:b/>
          <w:sz w:val="28"/>
          <w:szCs w:val="28"/>
        </w:rPr>
        <w:t>. Порядок разрешения споров</w:t>
      </w:r>
    </w:p>
    <w:p w:rsidR="00062461" w:rsidRPr="000463EB" w:rsidRDefault="00062461" w:rsidP="00062461">
      <w:pPr>
        <w:ind w:firstLine="567"/>
        <w:jc w:val="both"/>
        <w:rPr>
          <w:sz w:val="28"/>
          <w:szCs w:val="28"/>
        </w:rPr>
      </w:pPr>
    </w:p>
    <w:p w:rsidR="00062461" w:rsidRPr="000463EB" w:rsidRDefault="00062461" w:rsidP="00062461">
      <w:pPr>
        <w:ind w:firstLine="567"/>
        <w:jc w:val="both"/>
        <w:rPr>
          <w:sz w:val="28"/>
          <w:szCs w:val="28"/>
        </w:rPr>
      </w:pPr>
      <w:r w:rsidRPr="000463EB">
        <w:rPr>
          <w:sz w:val="28"/>
          <w:szCs w:val="28"/>
        </w:rPr>
        <w:t>8.1. Отношения, возникающие на основании настоящего Договора, регулируются законодательством Российской Федерации.</w:t>
      </w:r>
    </w:p>
    <w:p w:rsidR="00062461" w:rsidRPr="000463EB" w:rsidRDefault="00062461" w:rsidP="00062461">
      <w:pPr>
        <w:ind w:firstLine="567"/>
        <w:jc w:val="both"/>
        <w:rPr>
          <w:sz w:val="28"/>
          <w:szCs w:val="28"/>
        </w:rPr>
      </w:pPr>
      <w:r w:rsidRPr="000463EB">
        <w:rPr>
          <w:sz w:val="28"/>
          <w:szCs w:val="28"/>
        </w:rPr>
        <w:t>8.2. Все споры и разногласия по настоящему Договору Стороны разрешают путём переговоров.</w:t>
      </w:r>
    </w:p>
    <w:p w:rsidR="00062461" w:rsidRDefault="00062461" w:rsidP="00062461">
      <w:pPr>
        <w:ind w:firstLine="567"/>
        <w:jc w:val="both"/>
        <w:rPr>
          <w:sz w:val="28"/>
          <w:szCs w:val="28"/>
        </w:rPr>
      </w:pPr>
      <w:r w:rsidRPr="000463EB">
        <w:rPr>
          <w:sz w:val="28"/>
          <w:szCs w:val="28"/>
        </w:rPr>
        <w:t>8.3. Если по итогам переговоров Стороны не достигнут согласия, споры передаются на рассмотрение Арбитражного суда Республики Башкортостан.</w:t>
      </w:r>
    </w:p>
    <w:p w:rsidR="00785AFE" w:rsidRPr="00785AFE" w:rsidRDefault="00785AFE" w:rsidP="00785AFE">
      <w:pPr>
        <w:pStyle w:val="a4"/>
        <w:numPr>
          <w:ilvl w:val="0"/>
          <w:numId w:val="8"/>
        </w:numPr>
        <w:spacing w:before="100" w:beforeAutospacing="1" w:after="0" w:afterAutospacing="1" w:line="240" w:lineRule="auto"/>
        <w:ind w:firstLine="2257"/>
        <w:rPr>
          <w:sz w:val="28"/>
          <w:szCs w:val="28"/>
        </w:rPr>
      </w:pPr>
      <w:r w:rsidRPr="00785AFE">
        <w:rPr>
          <w:rFonts w:ascii="Times New Roman" w:hAnsi="Times New Roman" w:cs="Times New Roman"/>
          <w:b/>
          <w:sz w:val="28"/>
          <w:szCs w:val="28"/>
        </w:rPr>
        <w:t>АНТИКОРРУПЦИОННАЯ ОГОВОРКА</w:t>
      </w:r>
    </w:p>
    <w:p w:rsidR="00785AFE" w:rsidRPr="00785AFE" w:rsidRDefault="00785AFE" w:rsidP="00785AFE">
      <w:pPr>
        <w:pStyle w:val="Default"/>
        <w:spacing w:after="31" w:line="276" w:lineRule="auto"/>
        <w:ind w:firstLine="709"/>
        <w:jc w:val="both"/>
        <w:rPr>
          <w:sz w:val="28"/>
          <w:szCs w:val="28"/>
        </w:rPr>
      </w:pPr>
      <w:r w:rsidRPr="00785AFE">
        <w:rPr>
          <w:sz w:val="28"/>
          <w:szCs w:val="28"/>
        </w:rPr>
        <w:t xml:space="preserve">9.1. </w:t>
      </w:r>
      <w:r w:rsidR="00B135A2">
        <w:rPr>
          <w:sz w:val="28"/>
          <w:szCs w:val="28"/>
        </w:rPr>
        <w:t>Исполнителю</w:t>
      </w:r>
      <w:r w:rsidRPr="00785AFE">
        <w:rPr>
          <w:sz w:val="28"/>
          <w:szCs w:val="28"/>
        </w:rPr>
        <w:t xml:space="preserve"> известно о том, что </w:t>
      </w:r>
      <w:r w:rsidR="00B135A2">
        <w:rPr>
          <w:sz w:val="28"/>
          <w:szCs w:val="28"/>
        </w:rPr>
        <w:t>Заказчик</w:t>
      </w:r>
      <w:r w:rsidRPr="00785AFE">
        <w:rPr>
          <w:sz w:val="28"/>
          <w:szCs w:val="28"/>
        </w:rPr>
        <w:t xml:space="preserve"> ведет антикоррупционную политику и развивает не допускающую коррупционных проявлений культуру. </w:t>
      </w:r>
    </w:p>
    <w:p w:rsidR="00785AFE" w:rsidRPr="00785AFE" w:rsidRDefault="00785AFE" w:rsidP="00785AFE">
      <w:pPr>
        <w:pStyle w:val="Default"/>
        <w:spacing w:line="276" w:lineRule="auto"/>
        <w:ind w:firstLine="709"/>
        <w:jc w:val="both"/>
        <w:rPr>
          <w:color w:val="auto"/>
          <w:sz w:val="28"/>
          <w:szCs w:val="28"/>
        </w:rPr>
      </w:pPr>
      <w:r w:rsidRPr="00785AFE">
        <w:rPr>
          <w:sz w:val="28"/>
          <w:szCs w:val="28"/>
        </w:rPr>
        <w:t xml:space="preserve">9.2. </w:t>
      </w:r>
      <w:r w:rsidR="00B135A2">
        <w:rPr>
          <w:sz w:val="28"/>
          <w:szCs w:val="28"/>
        </w:rPr>
        <w:t>Исполнитель</w:t>
      </w:r>
      <w:r w:rsidRPr="00785AFE">
        <w:rPr>
          <w:sz w:val="28"/>
          <w:szCs w:val="28"/>
        </w:rPr>
        <w:t xml:space="preserve"> настоящим подтверждает, что он ознакомился с Кодексом деловой этики </w:t>
      </w:r>
      <w:r w:rsidR="00B135A2">
        <w:rPr>
          <w:sz w:val="28"/>
          <w:szCs w:val="28"/>
        </w:rPr>
        <w:t>Заказчика</w:t>
      </w:r>
      <w:r w:rsidRPr="00785AFE">
        <w:rPr>
          <w:sz w:val="28"/>
          <w:szCs w:val="28"/>
        </w:rPr>
        <w:t xml:space="preserve">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w:t>
      </w:r>
      <w:r w:rsidRPr="00785AFE">
        <w:rPr>
          <w:color w:val="auto"/>
          <w:sz w:val="28"/>
          <w:szCs w:val="28"/>
        </w:rPr>
        <w:t xml:space="preserve">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B135A2">
        <w:rPr>
          <w:color w:val="auto"/>
          <w:sz w:val="28"/>
          <w:szCs w:val="28"/>
        </w:rPr>
        <w:t>Исполнителя</w:t>
      </w:r>
      <w:r w:rsidRPr="00785AFE">
        <w:rPr>
          <w:color w:val="auto"/>
          <w:sz w:val="28"/>
          <w:szCs w:val="28"/>
        </w:rPr>
        <w:t xml:space="preserve">. </w:t>
      </w:r>
    </w:p>
    <w:p w:rsidR="00785AFE" w:rsidRPr="00785AFE" w:rsidRDefault="00785AFE" w:rsidP="00785AFE">
      <w:pPr>
        <w:pStyle w:val="Default"/>
        <w:spacing w:after="34" w:line="276" w:lineRule="auto"/>
        <w:ind w:firstLine="709"/>
        <w:jc w:val="both"/>
        <w:rPr>
          <w:color w:val="auto"/>
          <w:sz w:val="28"/>
          <w:szCs w:val="28"/>
        </w:rPr>
      </w:pPr>
      <w:r w:rsidRPr="00785AFE">
        <w:rPr>
          <w:color w:val="auto"/>
          <w:sz w:val="28"/>
          <w:szCs w:val="28"/>
        </w:rPr>
        <w:t xml:space="preserve">9.3. В случае возникновения у Покупателя подозрений, что произошло или может произойти нарушение </w:t>
      </w:r>
      <w:r w:rsidR="00B135A2">
        <w:rPr>
          <w:color w:val="auto"/>
          <w:sz w:val="28"/>
          <w:szCs w:val="28"/>
        </w:rPr>
        <w:t>Исполнителе</w:t>
      </w:r>
      <w:r w:rsidRPr="00785AFE">
        <w:rPr>
          <w:color w:val="auto"/>
          <w:sz w:val="28"/>
          <w:szCs w:val="28"/>
        </w:rPr>
        <w:t xml:space="preserve">м каких-либо положений Кодекса, </w:t>
      </w:r>
      <w:r w:rsidR="00B135A2">
        <w:rPr>
          <w:color w:val="auto"/>
          <w:sz w:val="28"/>
          <w:szCs w:val="28"/>
        </w:rPr>
        <w:t>Заказчик</w:t>
      </w:r>
      <w:r w:rsidRPr="00785AFE">
        <w:rPr>
          <w:color w:val="auto"/>
          <w:sz w:val="28"/>
          <w:szCs w:val="28"/>
        </w:rPr>
        <w:t xml:space="preserve"> в адрес </w:t>
      </w:r>
      <w:r w:rsidR="00B135A2">
        <w:rPr>
          <w:color w:val="auto"/>
          <w:sz w:val="28"/>
          <w:szCs w:val="28"/>
        </w:rPr>
        <w:t>Исполнителя</w:t>
      </w:r>
      <w:r w:rsidRPr="00785AFE">
        <w:rPr>
          <w:color w:val="auto"/>
          <w:sz w:val="28"/>
          <w:szCs w:val="28"/>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B135A2">
        <w:rPr>
          <w:color w:val="auto"/>
          <w:sz w:val="28"/>
          <w:szCs w:val="28"/>
        </w:rPr>
        <w:t>Исполнителем</w:t>
      </w:r>
      <w:r w:rsidRPr="00785AFE">
        <w:rPr>
          <w:color w:val="auto"/>
          <w:sz w:val="28"/>
          <w:szCs w:val="28"/>
        </w:rPr>
        <w:t xml:space="preserve">, его аффилированными лицами, работниками или агентами. </w:t>
      </w:r>
    </w:p>
    <w:p w:rsidR="00785AFE" w:rsidRPr="00785AFE" w:rsidRDefault="00785AFE" w:rsidP="00785AFE">
      <w:pPr>
        <w:pStyle w:val="Default"/>
        <w:spacing w:after="34" w:line="276" w:lineRule="auto"/>
        <w:ind w:firstLine="709"/>
        <w:jc w:val="both"/>
        <w:rPr>
          <w:color w:val="auto"/>
          <w:sz w:val="28"/>
          <w:szCs w:val="28"/>
        </w:rPr>
      </w:pPr>
      <w:r w:rsidRPr="00785AFE">
        <w:rPr>
          <w:color w:val="auto"/>
          <w:sz w:val="28"/>
          <w:szCs w:val="28"/>
        </w:rPr>
        <w:t xml:space="preserve">9.4. После письменного уведомления </w:t>
      </w:r>
      <w:r w:rsidR="00B135A2">
        <w:rPr>
          <w:color w:val="auto"/>
          <w:sz w:val="28"/>
          <w:szCs w:val="28"/>
        </w:rPr>
        <w:t>Заказчик</w:t>
      </w:r>
      <w:r w:rsidRPr="00785AFE">
        <w:rPr>
          <w:color w:val="auto"/>
          <w:sz w:val="28"/>
          <w:szCs w:val="28"/>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B135A2">
        <w:rPr>
          <w:color w:val="auto"/>
          <w:sz w:val="28"/>
          <w:szCs w:val="28"/>
        </w:rPr>
        <w:t>Исполнителем</w:t>
      </w:r>
      <w:r w:rsidRPr="00785AFE">
        <w:rPr>
          <w:color w:val="auto"/>
          <w:sz w:val="28"/>
          <w:szCs w:val="28"/>
        </w:rPr>
        <w:t xml:space="preserve"> в течение 10 (десяти) рабочих дней с даты направления письменного уведомления. </w:t>
      </w:r>
    </w:p>
    <w:p w:rsidR="00785AFE" w:rsidRPr="00785AFE" w:rsidRDefault="00785AFE" w:rsidP="00785AFE">
      <w:pPr>
        <w:pStyle w:val="Default"/>
        <w:spacing w:after="34" w:line="276" w:lineRule="auto"/>
        <w:ind w:firstLine="709"/>
        <w:jc w:val="both"/>
        <w:rPr>
          <w:color w:val="auto"/>
          <w:sz w:val="28"/>
          <w:szCs w:val="28"/>
        </w:rPr>
      </w:pPr>
      <w:r w:rsidRPr="00785AFE">
        <w:rPr>
          <w:color w:val="auto"/>
          <w:sz w:val="28"/>
          <w:szCs w:val="28"/>
        </w:rPr>
        <w:t xml:space="preserve">9.5. В случае нарушения </w:t>
      </w:r>
      <w:r w:rsidR="00B135A2">
        <w:rPr>
          <w:color w:val="auto"/>
          <w:sz w:val="28"/>
          <w:szCs w:val="28"/>
        </w:rPr>
        <w:t>Исполнителем</w:t>
      </w:r>
      <w:r w:rsidRPr="00785AFE">
        <w:rPr>
          <w:color w:val="auto"/>
          <w:sz w:val="28"/>
          <w:szCs w:val="28"/>
        </w:rPr>
        <w:t xml:space="preserve"> обязательств воздерживаться от запрещенных Кодексом действий и/или неполучения Покупателем в установленный п.9.3. настоящего Договора срок подтверждения, что нарушения не произошло или не произойдет, </w:t>
      </w:r>
      <w:r w:rsidR="00B135A2">
        <w:rPr>
          <w:color w:val="auto"/>
          <w:sz w:val="28"/>
          <w:szCs w:val="28"/>
        </w:rPr>
        <w:t>Заказчик</w:t>
      </w:r>
      <w:r w:rsidRPr="00785AFE">
        <w:rPr>
          <w:color w:val="auto"/>
          <w:sz w:val="28"/>
          <w:szCs w:val="28"/>
        </w:rPr>
        <w:t xml:space="preserve"> имеет право расторгнуть договор в одностороннем порядке полностью или в части, направив письменное уведомление о расторжении. </w:t>
      </w:r>
    </w:p>
    <w:p w:rsidR="00785AFE" w:rsidRPr="00785AFE" w:rsidRDefault="00785AFE" w:rsidP="00785AFE">
      <w:pPr>
        <w:pStyle w:val="Default"/>
        <w:spacing w:after="34" w:line="276" w:lineRule="auto"/>
        <w:ind w:firstLine="709"/>
        <w:jc w:val="both"/>
        <w:rPr>
          <w:color w:val="auto"/>
          <w:sz w:val="28"/>
          <w:szCs w:val="28"/>
        </w:rPr>
      </w:pPr>
      <w:r w:rsidRPr="00785AFE">
        <w:rPr>
          <w:color w:val="auto"/>
          <w:sz w:val="28"/>
          <w:szCs w:val="28"/>
        </w:rPr>
        <w:t xml:space="preserve">9.6. В случае расторжения Договора в соответствии с положениями настоящего пункта </w:t>
      </w:r>
      <w:r w:rsidR="00B135A2">
        <w:rPr>
          <w:color w:val="auto"/>
          <w:sz w:val="28"/>
          <w:szCs w:val="28"/>
        </w:rPr>
        <w:t>Заказчик</w:t>
      </w:r>
      <w:r w:rsidRPr="00785AFE">
        <w:rPr>
          <w:color w:val="auto"/>
          <w:sz w:val="28"/>
          <w:szCs w:val="28"/>
        </w:rPr>
        <w:t xml:space="preserve"> вправе требовать возмещения реального ущерба, возникшего в результате такого расторжения. </w:t>
      </w:r>
    </w:p>
    <w:p w:rsidR="00785AFE" w:rsidRPr="00785AFE" w:rsidRDefault="00785AFE" w:rsidP="00785AFE">
      <w:pPr>
        <w:pStyle w:val="Default"/>
        <w:spacing w:after="34" w:line="276" w:lineRule="auto"/>
        <w:ind w:firstLine="709"/>
        <w:jc w:val="both"/>
        <w:rPr>
          <w:color w:val="auto"/>
          <w:sz w:val="28"/>
          <w:szCs w:val="28"/>
        </w:rPr>
      </w:pPr>
      <w:r w:rsidRPr="00785AFE">
        <w:rPr>
          <w:color w:val="auto"/>
          <w:sz w:val="28"/>
          <w:szCs w:val="28"/>
        </w:rPr>
        <w:t xml:space="preserve">9.7. В течение срока действия договора </w:t>
      </w:r>
      <w:r w:rsidR="00B135A2">
        <w:rPr>
          <w:color w:val="auto"/>
          <w:sz w:val="28"/>
          <w:szCs w:val="28"/>
        </w:rPr>
        <w:t>Заказчик</w:t>
      </w:r>
      <w:r w:rsidRPr="00785AFE">
        <w:rPr>
          <w:color w:val="auto"/>
          <w:sz w:val="28"/>
          <w:szCs w:val="28"/>
        </w:rPr>
        <w:t xml:space="preserve"> имеет </w:t>
      </w:r>
      <w:proofErr w:type="gramStart"/>
      <w:r w:rsidRPr="00785AFE">
        <w:rPr>
          <w:color w:val="auto"/>
          <w:sz w:val="28"/>
          <w:szCs w:val="28"/>
        </w:rPr>
        <w:t>право</w:t>
      </w:r>
      <w:proofErr w:type="gramEnd"/>
      <w:r w:rsidRPr="00785AFE">
        <w:rPr>
          <w:color w:val="auto"/>
          <w:sz w:val="28"/>
          <w:szCs w:val="28"/>
        </w:rPr>
        <w:t xml:space="preserve"> как самостоятельно, так и с привлечением к аудиту третьих лиц, осуществлять контроль по соблюдению </w:t>
      </w:r>
      <w:r w:rsidR="00B135A2">
        <w:rPr>
          <w:color w:val="auto"/>
          <w:sz w:val="28"/>
          <w:szCs w:val="28"/>
        </w:rPr>
        <w:t>Исполнителем</w:t>
      </w:r>
      <w:r w:rsidRPr="00785AFE">
        <w:rPr>
          <w:color w:val="auto"/>
          <w:sz w:val="28"/>
          <w:szCs w:val="28"/>
        </w:rPr>
        <w:t xml:space="preserve"> требований Кодекса, в том числе проверять всю документацию </w:t>
      </w:r>
      <w:r w:rsidR="00B135A2">
        <w:rPr>
          <w:color w:val="auto"/>
          <w:sz w:val="28"/>
          <w:szCs w:val="28"/>
        </w:rPr>
        <w:t>Исполнителя</w:t>
      </w:r>
      <w:r w:rsidRPr="00785AFE">
        <w:rPr>
          <w:color w:val="auto"/>
          <w:sz w:val="28"/>
          <w:szCs w:val="28"/>
        </w:rPr>
        <w:t xml:space="preserve">, которая относится к настоящему Договору. </w:t>
      </w:r>
    </w:p>
    <w:p w:rsidR="00785AFE" w:rsidRPr="00785AFE" w:rsidRDefault="00785AFE" w:rsidP="00785AFE">
      <w:pPr>
        <w:pStyle w:val="Default"/>
        <w:spacing w:line="276" w:lineRule="auto"/>
        <w:ind w:firstLine="709"/>
        <w:jc w:val="both"/>
        <w:rPr>
          <w:color w:val="auto"/>
          <w:sz w:val="28"/>
          <w:szCs w:val="28"/>
        </w:rPr>
      </w:pPr>
      <w:r w:rsidRPr="00785AFE">
        <w:rPr>
          <w:color w:val="auto"/>
          <w:sz w:val="28"/>
          <w:szCs w:val="28"/>
        </w:rPr>
        <w:t xml:space="preserve">9.8. </w:t>
      </w:r>
      <w:r w:rsidR="00B135A2">
        <w:rPr>
          <w:color w:val="auto"/>
          <w:sz w:val="28"/>
          <w:szCs w:val="28"/>
        </w:rPr>
        <w:t>Заказчик</w:t>
      </w:r>
      <w:r w:rsidRPr="00785AFE">
        <w:rPr>
          <w:color w:val="auto"/>
          <w:sz w:val="28"/>
          <w:szCs w:val="28"/>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r w:rsidRPr="00785AFE">
        <w:rPr>
          <w:b/>
          <w:bCs/>
          <w:color w:val="auto"/>
          <w:sz w:val="28"/>
          <w:szCs w:val="28"/>
        </w:rPr>
        <w:t xml:space="preserve"> </w:t>
      </w:r>
    </w:p>
    <w:p w:rsidR="00785AFE" w:rsidRPr="00785AFE" w:rsidRDefault="00785AFE" w:rsidP="00785AFE">
      <w:pPr>
        <w:spacing w:line="276" w:lineRule="auto"/>
        <w:jc w:val="center"/>
        <w:rPr>
          <w:b/>
          <w:sz w:val="28"/>
          <w:szCs w:val="28"/>
        </w:rPr>
      </w:pPr>
    </w:p>
    <w:p w:rsidR="00062461" w:rsidRPr="000463EB" w:rsidRDefault="00B135A2" w:rsidP="00062461">
      <w:pPr>
        <w:ind w:firstLine="567"/>
        <w:jc w:val="center"/>
        <w:rPr>
          <w:b/>
          <w:bCs/>
          <w:sz w:val="28"/>
          <w:szCs w:val="28"/>
        </w:rPr>
      </w:pPr>
      <w:r>
        <w:rPr>
          <w:b/>
          <w:bCs/>
          <w:sz w:val="28"/>
          <w:szCs w:val="28"/>
        </w:rPr>
        <w:t>10</w:t>
      </w:r>
      <w:r w:rsidR="00062461" w:rsidRPr="000463EB">
        <w:rPr>
          <w:b/>
          <w:bCs/>
          <w:sz w:val="28"/>
          <w:szCs w:val="28"/>
        </w:rPr>
        <w:t>. Прочие условия</w:t>
      </w:r>
    </w:p>
    <w:p w:rsidR="00062461" w:rsidRPr="000463EB" w:rsidRDefault="00B135A2" w:rsidP="00062461">
      <w:pPr>
        <w:ind w:firstLine="567"/>
        <w:jc w:val="both"/>
        <w:rPr>
          <w:sz w:val="28"/>
          <w:szCs w:val="28"/>
        </w:rPr>
      </w:pPr>
      <w:r>
        <w:rPr>
          <w:sz w:val="28"/>
          <w:szCs w:val="28"/>
        </w:rPr>
        <w:t>10</w:t>
      </w:r>
      <w:r w:rsidR="00062461" w:rsidRPr="000463EB">
        <w:rPr>
          <w:sz w:val="28"/>
          <w:szCs w:val="28"/>
        </w:rPr>
        <w:t>.1.</w:t>
      </w:r>
      <w:r w:rsidR="00062461" w:rsidRPr="000463EB">
        <w:rPr>
          <w:sz w:val="28"/>
          <w:szCs w:val="28"/>
        </w:rPr>
        <w:tab/>
        <w:t xml:space="preserve">Исполнитель не несет ответственности перед Заказчиком в случае отсутствия подсветки </w:t>
      </w:r>
      <w:proofErr w:type="spellStart"/>
      <w:r w:rsidR="00062461" w:rsidRPr="000463EB">
        <w:rPr>
          <w:sz w:val="28"/>
          <w:szCs w:val="28"/>
        </w:rPr>
        <w:t>Рекламоносителя</w:t>
      </w:r>
      <w:proofErr w:type="spellEnd"/>
      <w:r w:rsidR="00062461" w:rsidRPr="000463EB">
        <w:rPr>
          <w:sz w:val="28"/>
          <w:szCs w:val="28"/>
        </w:rPr>
        <w:t>,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3-5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rsidR="00062461" w:rsidRPr="000463EB" w:rsidRDefault="00B135A2" w:rsidP="00062461">
      <w:pPr>
        <w:ind w:firstLine="567"/>
        <w:jc w:val="both"/>
        <w:rPr>
          <w:sz w:val="28"/>
          <w:szCs w:val="28"/>
        </w:rPr>
      </w:pPr>
      <w:r>
        <w:rPr>
          <w:sz w:val="28"/>
          <w:szCs w:val="28"/>
        </w:rPr>
        <w:t>10</w:t>
      </w:r>
      <w:r w:rsidR="00062461" w:rsidRPr="000463EB">
        <w:rPr>
          <w:sz w:val="28"/>
          <w:szCs w:val="28"/>
        </w:rPr>
        <w:t>.2.</w:t>
      </w:r>
      <w:r w:rsidR="00062461" w:rsidRPr="000463EB">
        <w:rPr>
          <w:sz w:val="28"/>
          <w:szCs w:val="28"/>
        </w:rPr>
        <w:tab/>
        <w:t>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и ненадлежащей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rsidR="00062461" w:rsidRPr="000463EB" w:rsidRDefault="00B135A2" w:rsidP="00062461">
      <w:pPr>
        <w:ind w:right="27" w:firstLine="567"/>
        <w:jc w:val="both"/>
        <w:rPr>
          <w:sz w:val="28"/>
          <w:szCs w:val="28"/>
        </w:rPr>
      </w:pPr>
      <w:r>
        <w:rPr>
          <w:sz w:val="28"/>
          <w:szCs w:val="28"/>
        </w:rPr>
        <w:t>10</w:t>
      </w:r>
      <w:r w:rsidR="00062461" w:rsidRPr="000463EB">
        <w:rPr>
          <w:sz w:val="28"/>
          <w:szCs w:val="28"/>
        </w:rPr>
        <w:t>.3.</w:t>
      </w:r>
      <w:r w:rsidR="00062461" w:rsidRPr="000463EB">
        <w:rPr>
          <w:sz w:val="28"/>
          <w:szCs w:val="28"/>
        </w:rPr>
        <w:tab/>
        <w:t>В случае если услуги по настоящему договору не были оказаны Исполнителем, Заказчик вправе требовать возврата всех сумм, выплаченных по Договору, а также выплаты неустойки в размере 0,3% от стоимости размещения в указанный период.</w:t>
      </w:r>
    </w:p>
    <w:p w:rsidR="00062461" w:rsidRPr="000463EB" w:rsidRDefault="00B135A2" w:rsidP="00062461">
      <w:pPr>
        <w:ind w:firstLine="567"/>
        <w:jc w:val="both"/>
        <w:rPr>
          <w:sz w:val="28"/>
          <w:szCs w:val="28"/>
        </w:rPr>
      </w:pPr>
      <w:r>
        <w:rPr>
          <w:sz w:val="28"/>
          <w:szCs w:val="28"/>
        </w:rPr>
        <w:t>10</w:t>
      </w:r>
      <w:r w:rsidR="00062461" w:rsidRPr="000463EB">
        <w:rPr>
          <w:sz w:val="28"/>
          <w:szCs w:val="28"/>
        </w:rPr>
        <w:t>.4.</w:t>
      </w:r>
      <w:r w:rsidR="00062461" w:rsidRPr="000463EB">
        <w:rPr>
          <w:sz w:val="28"/>
          <w:szCs w:val="28"/>
        </w:rPr>
        <w:tab/>
        <w:t>Настоящий договор подписан в двух экземплярах, имеющих равную юридическую силу, по одному для каждой из Сторон.</w:t>
      </w:r>
    </w:p>
    <w:p w:rsidR="00062461" w:rsidRPr="000463EB" w:rsidRDefault="00062461" w:rsidP="00062461">
      <w:pPr>
        <w:ind w:firstLine="709"/>
        <w:jc w:val="center"/>
        <w:rPr>
          <w:b/>
          <w:sz w:val="28"/>
          <w:szCs w:val="28"/>
        </w:rPr>
      </w:pPr>
    </w:p>
    <w:p w:rsidR="00062461" w:rsidRPr="000463EB" w:rsidRDefault="00062461" w:rsidP="00062461">
      <w:pPr>
        <w:ind w:firstLine="709"/>
        <w:jc w:val="center"/>
        <w:rPr>
          <w:b/>
          <w:sz w:val="28"/>
          <w:szCs w:val="28"/>
        </w:rPr>
      </w:pPr>
      <w:r w:rsidRPr="000463EB">
        <w:rPr>
          <w:b/>
          <w:sz w:val="28"/>
          <w:szCs w:val="28"/>
        </w:rPr>
        <w:t>1</w:t>
      </w:r>
      <w:r w:rsidR="00B135A2">
        <w:rPr>
          <w:b/>
          <w:sz w:val="28"/>
          <w:szCs w:val="28"/>
        </w:rPr>
        <w:t>1</w:t>
      </w:r>
      <w:r w:rsidRPr="000463EB">
        <w:rPr>
          <w:b/>
          <w:sz w:val="28"/>
          <w:szCs w:val="28"/>
        </w:rPr>
        <w:t>. Реквизиты сторон</w:t>
      </w:r>
    </w:p>
    <w:p w:rsidR="00062461" w:rsidRPr="000463EB" w:rsidRDefault="00062461" w:rsidP="00062461">
      <w:pPr>
        <w:ind w:firstLine="567"/>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7"/>
        <w:gridCol w:w="4800"/>
      </w:tblGrid>
      <w:tr w:rsidR="00062461" w:rsidRPr="000463EB" w:rsidTr="00062461">
        <w:tc>
          <w:tcPr>
            <w:tcW w:w="4827" w:type="dxa"/>
          </w:tcPr>
          <w:p w:rsidR="00062461" w:rsidRPr="000463EB" w:rsidRDefault="00062461" w:rsidP="00062461">
            <w:pPr>
              <w:jc w:val="center"/>
              <w:rPr>
                <w:b/>
              </w:rPr>
            </w:pPr>
            <w:r w:rsidRPr="000463EB">
              <w:rPr>
                <w:b/>
              </w:rPr>
              <w:t>«Заказчик»</w:t>
            </w:r>
          </w:p>
          <w:p w:rsidR="00062461" w:rsidRPr="000463EB" w:rsidRDefault="00062461" w:rsidP="00062461">
            <w:pPr>
              <w:snapToGrid w:val="0"/>
              <w:ind w:right="-287"/>
              <w:rPr>
                <w:shd w:val="clear" w:color="auto" w:fill="FFFFFF"/>
              </w:rPr>
            </w:pPr>
            <w:r w:rsidRPr="000463EB">
              <w:rPr>
                <w:shd w:val="clear" w:color="auto" w:fill="FFFFFF"/>
              </w:rPr>
              <w:t>ПАО «Башинформсвязь»</w:t>
            </w:r>
          </w:p>
          <w:p w:rsidR="00DB7DDE" w:rsidRPr="00DB7DDE" w:rsidRDefault="00DB7DDE" w:rsidP="00DB7DDE">
            <w:pPr>
              <w:jc w:val="both"/>
            </w:pPr>
            <w:r w:rsidRPr="00DB7DDE">
              <w:t>Место нахождения: 450077, Республика Башкортостан, г. Уфа, ул. Ленина, 30</w:t>
            </w:r>
          </w:p>
          <w:p w:rsidR="00DB7DDE" w:rsidRPr="00DB7DDE" w:rsidRDefault="00DB7DDE" w:rsidP="00DB7DDE">
            <w:pPr>
              <w:jc w:val="both"/>
            </w:pPr>
            <w:r w:rsidRPr="00DB7DDE">
              <w:t>ИНН 0274018377</w:t>
            </w:r>
          </w:p>
          <w:p w:rsidR="00DB7DDE" w:rsidRPr="00DB7DDE" w:rsidRDefault="00DB7DDE" w:rsidP="00DB7DDE">
            <w:pPr>
              <w:jc w:val="both"/>
            </w:pPr>
            <w:r w:rsidRPr="00DB7DDE">
              <w:t>КПП 027401001</w:t>
            </w:r>
          </w:p>
          <w:p w:rsidR="00DB7DDE" w:rsidRPr="00DB7DDE" w:rsidRDefault="00DB7DDE" w:rsidP="00DB7DDE">
            <w:pPr>
              <w:jc w:val="both"/>
            </w:pPr>
            <w:r w:rsidRPr="00DB7DDE">
              <w:t>ОГРН 1020202561686</w:t>
            </w:r>
          </w:p>
          <w:p w:rsidR="00DB7DDE" w:rsidRPr="00DB7DDE" w:rsidRDefault="00DB7DDE" w:rsidP="00DB7DDE">
            <w:r w:rsidRPr="00DB7DDE">
              <w:t>Р/</w:t>
            </w:r>
            <w:proofErr w:type="spellStart"/>
            <w:r w:rsidRPr="00DB7DDE">
              <w:t>сч</w:t>
            </w:r>
            <w:proofErr w:type="spellEnd"/>
            <w:r w:rsidRPr="00DB7DDE">
              <w:t xml:space="preserve"> </w:t>
            </w:r>
            <w:proofErr w:type="gramStart"/>
            <w:r w:rsidRPr="00DB7DDE">
              <w:t>№  40702810900000005674</w:t>
            </w:r>
            <w:proofErr w:type="gramEnd"/>
          </w:p>
          <w:p w:rsidR="00DB7DDE" w:rsidRPr="00DB7DDE" w:rsidRDefault="00DB7DDE" w:rsidP="00DB7DDE">
            <w:r w:rsidRPr="00DB7DDE">
              <w:t>В АО АБ «Россия» г. Санкт Петербург</w:t>
            </w:r>
          </w:p>
          <w:p w:rsidR="00DB7DDE" w:rsidRPr="00DB7DDE" w:rsidRDefault="00DB7DDE" w:rsidP="00DB7DDE">
            <w:r w:rsidRPr="00DB7DDE">
              <w:t>БИК 044030861,</w:t>
            </w:r>
          </w:p>
          <w:p w:rsidR="00DB7DDE" w:rsidRPr="00DB7DDE" w:rsidRDefault="00DB7DDE" w:rsidP="00DB7DDE">
            <w:r w:rsidRPr="00DB7DDE">
              <w:t>Кор/</w:t>
            </w:r>
            <w:proofErr w:type="spellStart"/>
            <w:r w:rsidRPr="00DB7DDE">
              <w:t>сч</w:t>
            </w:r>
            <w:proofErr w:type="spellEnd"/>
            <w:r w:rsidRPr="00DB7DDE">
              <w:t xml:space="preserve"> №30101810800000000861    в Северо-Западном Главном</w:t>
            </w:r>
          </w:p>
          <w:p w:rsidR="00DB7DDE" w:rsidRPr="00DB7DDE" w:rsidRDefault="00DB7DDE" w:rsidP="00DB7DDE">
            <w:pPr>
              <w:widowControl w:val="0"/>
              <w:autoSpaceDE w:val="0"/>
              <w:autoSpaceDN w:val="0"/>
              <w:adjustRightInd w:val="0"/>
              <w:jc w:val="both"/>
            </w:pPr>
            <w:proofErr w:type="gramStart"/>
            <w:r w:rsidRPr="00DB7DDE">
              <w:t>Управлении  Банка</w:t>
            </w:r>
            <w:proofErr w:type="gramEnd"/>
            <w:r w:rsidRPr="00DB7DDE">
              <w:t xml:space="preserve"> России</w:t>
            </w:r>
          </w:p>
          <w:p w:rsidR="00062461" w:rsidRPr="000463EB" w:rsidRDefault="00062461" w:rsidP="00062461"/>
          <w:p w:rsidR="00062461" w:rsidRPr="000463EB" w:rsidRDefault="00062461" w:rsidP="00062461"/>
          <w:p w:rsidR="00062461" w:rsidRPr="000463EB" w:rsidRDefault="00062461" w:rsidP="00062461">
            <w:r w:rsidRPr="000463EB">
              <w:t xml:space="preserve">______________/ </w:t>
            </w:r>
            <w:proofErr w:type="spellStart"/>
            <w:r w:rsidRPr="000463EB">
              <w:t>Долгоаршинных</w:t>
            </w:r>
            <w:proofErr w:type="spellEnd"/>
            <w:r w:rsidRPr="000463EB">
              <w:t xml:space="preserve"> М.Г./</w:t>
            </w:r>
          </w:p>
          <w:p w:rsidR="00062461" w:rsidRPr="000463EB" w:rsidRDefault="00062461" w:rsidP="00062461"/>
        </w:tc>
        <w:tc>
          <w:tcPr>
            <w:tcW w:w="4800" w:type="dxa"/>
          </w:tcPr>
          <w:p w:rsidR="00062461" w:rsidRPr="000463EB" w:rsidRDefault="00062461" w:rsidP="00062461">
            <w:pPr>
              <w:jc w:val="center"/>
              <w:rPr>
                <w:b/>
              </w:rPr>
            </w:pPr>
            <w:r w:rsidRPr="000463EB">
              <w:rPr>
                <w:b/>
              </w:rPr>
              <w:t>«Исполнитель»</w:t>
            </w:r>
          </w:p>
          <w:p w:rsidR="00062461" w:rsidRPr="000463EB" w:rsidRDefault="00062461" w:rsidP="00062461"/>
          <w:p w:rsidR="00062461" w:rsidRPr="000463EB" w:rsidRDefault="00062461" w:rsidP="00062461"/>
          <w:p w:rsidR="00062461" w:rsidRPr="000463EB" w:rsidRDefault="00062461" w:rsidP="00062461"/>
          <w:p w:rsidR="00062461" w:rsidRPr="000463EB" w:rsidRDefault="00062461" w:rsidP="00062461"/>
          <w:p w:rsidR="00062461" w:rsidRPr="000463EB" w:rsidRDefault="00062461" w:rsidP="00062461"/>
        </w:tc>
      </w:tr>
    </w:tbl>
    <w:p w:rsidR="00062461" w:rsidRPr="000463EB" w:rsidRDefault="00062461" w:rsidP="00062461">
      <w:pPr>
        <w:rPr>
          <w:sz w:val="28"/>
          <w:szCs w:val="28"/>
        </w:rPr>
      </w:pPr>
    </w:p>
    <w:p w:rsidR="00062461" w:rsidRPr="000463EB" w:rsidRDefault="00062461" w:rsidP="00062461">
      <w:pPr>
        <w:jc w:val="right"/>
      </w:pPr>
      <w:r w:rsidRPr="000463EB">
        <w:rPr>
          <w:sz w:val="28"/>
          <w:szCs w:val="28"/>
        </w:rPr>
        <w:br w:type="page"/>
      </w:r>
      <w:r w:rsidRPr="000463EB">
        <w:t xml:space="preserve">           Приложение № 1</w:t>
      </w:r>
    </w:p>
    <w:p w:rsidR="00062461" w:rsidRPr="000463EB" w:rsidRDefault="00062461" w:rsidP="00062461">
      <w:pPr>
        <w:ind w:firstLine="426"/>
        <w:jc w:val="right"/>
      </w:pPr>
      <w:r w:rsidRPr="000463EB">
        <w:t>к Договору № ________</w:t>
      </w:r>
    </w:p>
    <w:p w:rsidR="00062461" w:rsidRPr="00062461" w:rsidRDefault="00062461" w:rsidP="00062461">
      <w:pPr>
        <w:ind w:firstLine="426"/>
        <w:jc w:val="right"/>
      </w:pPr>
      <w:r w:rsidRPr="000463EB">
        <w:t>от ___________ 20___ года</w:t>
      </w:r>
    </w:p>
    <w:p w:rsidR="00062461" w:rsidRPr="00C27419" w:rsidRDefault="00062461" w:rsidP="00062461">
      <w:pPr>
        <w:ind w:firstLine="426"/>
        <w:jc w:val="center"/>
        <w:rPr>
          <w:b/>
          <w:bCs/>
          <w:sz w:val="28"/>
          <w:szCs w:val="28"/>
        </w:rPr>
      </w:pPr>
    </w:p>
    <w:p w:rsidR="00062461" w:rsidRDefault="00062461" w:rsidP="007358C3">
      <w:pPr>
        <w:ind w:firstLine="426"/>
        <w:jc w:val="center"/>
        <w:rPr>
          <w:b/>
          <w:bCs/>
          <w:sz w:val="28"/>
          <w:szCs w:val="28"/>
        </w:rPr>
      </w:pPr>
      <w:r w:rsidRPr="00C27419">
        <w:rPr>
          <w:b/>
          <w:bCs/>
          <w:sz w:val="28"/>
          <w:szCs w:val="28"/>
        </w:rPr>
        <w:t xml:space="preserve">Медиаплан </w:t>
      </w:r>
    </w:p>
    <w:p w:rsidR="009C005B" w:rsidRDefault="009C005B" w:rsidP="007358C3">
      <w:pPr>
        <w:ind w:firstLine="426"/>
        <w:jc w:val="center"/>
        <w:rPr>
          <w:b/>
          <w:bCs/>
          <w:sz w:val="28"/>
          <w:szCs w:val="28"/>
        </w:rPr>
      </w:pPr>
    </w:p>
    <w:p w:rsidR="009C005B" w:rsidRPr="00D165E7" w:rsidRDefault="009C005B" w:rsidP="00D165E7">
      <w:pPr>
        <w:pStyle w:val="a4"/>
        <w:numPr>
          <w:ilvl w:val="0"/>
          <w:numId w:val="9"/>
        </w:numPr>
        <w:rPr>
          <w:rFonts w:ascii="Times New Roman" w:hAnsi="Times New Roman" w:cs="Times New Roman"/>
          <w:b/>
          <w:sz w:val="24"/>
        </w:rPr>
      </w:pPr>
      <w:r w:rsidRPr="00D165E7">
        <w:rPr>
          <w:rFonts w:ascii="Times New Roman" w:hAnsi="Times New Roman" w:cs="Times New Roman"/>
          <w:b/>
          <w:sz w:val="24"/>
        </w:rPr>
        <w:t xml:space="preserve">Таблица 1. Формат – уличные рекламные установки форматом 6*3 метров </w:t>
      </w:r>
    </w:p>
    <w:tbl>
      <w:tblPr>
        <w:tblW w:w="10387" w:type="dxa"/>
        <w:tblInd w:w="93" w:type="dxa"/>
        <w:tblLayout w:type="fixed"/>
        <w:tblLook w:val="04A0" w:firstRow="1" w:lastRow="0" w:firstColumn="1" w:lastColumn="0" w:noHBand="0" w:noVBand="1"/>
      </w:tblPr>
      <w:tblGrid>
        <w:gridCol w:w="1077"/>
        <w:gridCol w:w="1044"/>
        <w:gridCol w:w="21"/>
        <w:gridCol w:w="1677"/>
        <w:gridCol w:w="1158"/>
        <w:gridCol w:w="992"/>
        <w:gridCol w:w="1583"/>
        <w:gridCol w:w="1677"/>
        <w:gridCol w:w="1158"/>
      </w:tblGrid>
      <w:tr w:rsidR="00BD06BD" w:rsidRPr="00F210B2" w:rsidTr="008D2641">
        <w:trPr>
          <w:trHeight w:val="1873"/>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Вид</w:t>
            </w:r>
          </w:p>
        </w:tc>
        <w:tc>
          <w:tcPr>
            <w:tcW w:w="1698" w:type="dxa"/>
            <w:gridSpan w:val="2"/>
            <w:tcBorders>
              <w:top w:val="single" w:sz="8" w:space="0" w:color="auto"/>
              <w:left w:val="nil"/>
              <w:bottom w:val="single" w:sz="8" w:space="0" w:color="auto"/>
              <w:right w:val="single" w:sz="8"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Период</w:t>
            </w:r>
          </w:p>
        </w:tc>
        <w:tc>
          <w:tcPr>
            <w:tcW w:w="1583" w:type="dxa"/>
            <w:tcBorders>
              <w:top w:val="single" w:sz="8" w:space="0" w:color="auto"/>
              <w:left w:val="nil"/>
              <w:bottom w:val="single" w:sz="8" w:space="0" w:color="auto"/>
              <w:right w:val="single" w:sz="4" w:space="0" w:color="auto"/>
            </w:tcBorders>
            <w:shd w:val="clear" w:color="000000" w:fill="EBF1DE"/>
            <w:hideMark/>
          </w:tcPr>
          <w:p w:rsidR="00BD06BD" w:rsidRPr="00454519" w:rsidRDefault="00BD06BD" w:rsidP="00BD06BD">
            <w:pPr>
              <w:jc w:val="center"/>
              <w:rPr>
                <w:b/>
                <w:bCs/>
                <w:color w:val="000000"/>
                <w:sz w:val="18"/>
                <w:szCs w:val="18"/>
              </w:rPr>
            </w:pPr>
            <w:r>
              <w:rPr>
                <w:b/>
                <w:bCs/>
                <w:color w:val="000000"/>
                <w:sz w:val="18"/>
                <w:szCs w:val="18"/>
              </w:rPr>
              <w:t>Ц</w:t>
            </w:r>
            <w:r w:rsidRPr="00454519">
              <w:rPr>
                <w:b/>
                <w:bCs/>
                <w:color w:val="000000"/>
                <w:sz w:val="18"/>
                <w:szCs w:val="18"/>
              </w:rPr>
              <w:t xml:space="preserve">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без НДС.</w:t>
            </w:r>
          </w:p>
        </w:tc>
        <w:tc>
          <w:tcPr>
            <w:tcW w:w="1677" w:type="dxa"/>
            <w:tcBorders>
              <w:top w:val="single" w:sz="4" w:space="0" w:color="auto"/>
              <w:left w:val="single" w:sz="4" w:space="0" w:color="auto"/>
              <w:bottom w:val="single" w:sz="4" w:space="0" w:color="auto"/>
              <w:right w:val="single" w:sz="4" w:space="0" w:color="auto"/>
            </w:tcBorders>
            <w:shd w:val="clear" w:color="000000" w:fill="EBF1DE"/>
          </w:tcPr>
          <w:p w:rsidR="00BD06BD" w:rsidRPr="00454519" w:rsidRDefault="00BD06BD" w:rsidP="00BD06BD">
            <w:pPr>
              <w:jc w:val="center"/>
              <w:rPr>
                <w:b/>
                <w:bCs/>
                <w:color w:val="000000"/>
                <w:sz w:val="18"/>
                <w:szCs w:val="18"/>
              </w:rPr>
            </w:pPr>
            <w:r>
              <w:rPr>
                <w:b/>
                <w:bCs/>
                <w:color w:val="000000"/>
                <w:sz w:val="18"/>
                <w:szCs w:val="18"/>
              </w:rPr>
              <w:t>Ц</w:t>
            </w:r>
            <w:r w:rsidRPr="00454519">
              <w:rPr>
                <w:b/>
                <w:bCs/>
                <w:color w:val="000000"/>
                <w:sz w:val="18"/>
                <w:szCs w:val="18"/>
              </w:rPr>
              <w:t xml:space="preserve">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с учетом НДС</w:t>
            </w:r>
          </w:p>
        </w:tc>
        <w:tc>
          <w:tcPr>
            <w:tcW w:w="1158"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BD06BD" w:rsidRPr="00F210B2" w:rsidRDefault="00BD06BD" w:rsidP="00BD06BD">
            <w:pPr>
              <w:jc w:val="center"/>
              <w:rPr>
                <w:b/>
                <w:bCs/>
                <w:color w:val="000000"/>
                <w:sz w:val="18"/>
                <w:szCs w:val="18"/>
              </w:rPr>
            </w:pPr>
            <w:r w:rsidRPr="00F210B2">
              <w:rPr>
                <w:b/>
                <w:bCs/>
                <w:color w:val="000000"/>
                <w:sz w:val="18"/>
                <w:szCs w:val="18"/>
              </w:rPr>
              <w:t>Минимальное количество носителей в месяц</w:t>
            </w: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Уфа</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780FCC" w:rsidRDefault="009C005B" w:rsidP="002A4C71">
            <w:pPr>
              <w:jc w:val="center"/>
              <w:rPr>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9C005B" w:rsidRPr="002A4C71" w:rsidRDefault="009C005B" w:rsidP="002A4C71">
            <w:pPr>
              <w:jc w:val="center"/>
              <w:rPr>
                <w:color w:val="000000"/>
                <w:sz w:val="18"/>
                <w:szCs w:val="18"/>
                <w:highlight w:val="red"/>
                <w:lang w:val="en-US"/>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10-ти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102"/>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Благовещенск</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780FCC" w:rsidRDefault="009C005B" w:rsidP="002A4C71">
            <w:pPr>
              <w:rPr>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9C005B" w:rsidRPr="002A4C71" w:rsidRDefault="009C005B" w:rsidP="002A4C71">
            <w:pPr>
              <w:jc w:val="center"/>
              <w:rPr>
                <w:color w:val="000000"/>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Стерлитамак</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780FCC" w:rsidRDefault="009C005B" w:rsidP="002A4C71">
            <w:pPr>
              <w:jc w:val="center"/>
              <w:rPr>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9C005B" w:rsidRPr="00780FCC" w:rsidRDefault="009C005B" w:rsidP="002A4C71">
            <w:pPr>
              <w:jc w:val="center"/>
              <w:rPr>
                <w:color w:val="000000"/>
                <w:sz w:val="18"/>
                <w:szCs w:val="18"/>
                <w:highlight w:val="red"/>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Салават</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Ишимбай</w:t>
            </w:r>
          </w:p>
        </w:tc>
      </w:tr>
      <w:tr w:rsidR="00D165E7" w:rsidRPr="00F210B2" w:rsidTr="008D2641">
        <w:trPr>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bCs/>
                <w:color w:val="000000"/>
                <w:sz w:val="18"/>
                <w:szCs w:val="18"/>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Статика</w:t>
            </w:r>
          </w:p>
        </w:tc>
        <w:tc>
          <w:tcPr>
            <w:tcW w:w="169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70/30</w:t>
            </w:r>
          </w:p>
        </w:tc>
        <w:tc>
          <w:tcPr>
            <w:tcW w:w="1158" w:type="dxa"/>
            <w:tcBorders>
              <w:top w:val="single" w:sz="4" w:space="0" w:color="auto"/>
              <w:left w:val="single" w:sz="4" w:space="0" w:color="auto"/>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от 0,4</w:t>
            </w:r>
          </w:p>
          <w:p w:rsidR="00D165E7" w:rsidRPr="00F210B2" w:rsidRDefault="00D165E7" w:rsidP="00D165E7">
            <w:pPr>
              <w:spacing w:before="240"/>
              <w:jc w:val="center"/>
              <w:rPr>
                <w:color w:val="000000"/>
                <w:sz w:val="18"/>
                <w:szCs w:val="18"/>
              </w:rPr>
            </w:pPr>
            <w:r w:rsidRPr="00F210B2">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Pr>
                <w:color w:val="000000"/>
                <w:sz w:val="18"/>
                <w:szCs w:val="18"/>
              </w:rPr>
              <w:t>2019 год</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D165E7" w:rsidRPr="00F210B2" w:rsidRDefault="00D165E7" w:rsidP="00D165E7">
            <w:pPr>
              <w:spacing w:before="240"/>
              <w:jc w:val="center"/>
              <w:rPr>
                <w:color w:val="000000"/>
                <w:sz w:val="18"/>
                <w:szCs w:val="18"/>
              </w:rPr>
            </w:pPr>
          </w:p>
        </w:tc>
        <w:tc>
          <w:tcPr>
            <w:tcW w:w="1677" w:type="dxa"/>
            <w:tcBorders>
              <w:top w:val="nil"/>
              <w:left w:val="single" w:sz="4" w:space="0" w:color="auto"/>
              <w:right w:val="single" w:sz="8" w:space="0" w:color="auto"/>
            </w:tcBorders>
            <w:vAlign w:val="center"/>
          </w:tcPr>
          <w:p w:rsidR="00D165E7" w:rsidRPr="002A4C71" w:rsidRDefault="00D165E7" w:rsidP="00D165E7">
            <w:pPr>
              <w:spacing w:before="240"/>
              <w:jc w:val="center"/>
              <w:rPr>
                <w:color w:val="000000"/>
                <w:sz w:val="18"/>
                <w:szCs w:val="18"/>
                <w:lang w:val="en-US"/>
              </w:rPr>
            </w:pPr>
          </w:p>
        </w:tc>
        <w:tc>
          <w:tcPr>
            <w:tcW w:w="1158" w:type="dxa"/>
            <w:tcBorders>
              <w:top w:val="nil"/>
              <w:left w:val="single" w:sz="8" w:space="0" w:color="auto"/>
              <w:bottom w:val="single" w:sz="8" w:space="0" w:color="000000"/>
              <w:right w:val="single" w:sz="8" w:space="0" w:color="auto"/>
            </w:tcBorders>
            <w:shd w:val="clear" w:color="auto" w:fill="auto"/>
            <w:vAlign w:val="center"/>
            <w:hideMark/>
          </w:tcPr>
          <w:p w:rsidR="00D165E7" w:rsidRPr="00F210B2" w:rsidRDefault="00D165E7" w:rsidP="00D165E7">
            <w:pPr>
              <w:spacing w:before="240"/>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Мелеуз</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Кумертау</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Туймазы</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Октябрьский</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Белебей</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Белорецк</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F210B2" w:rsidRDefault="009C005B" w:rsidP="002A4C71">
            <w:pPr>
              <w:jc w:val="center"/>
              <w:rPr>
                <w:color w:val="000000"/>
                <w:sz w:val="18"/>
                <w:szCs w:val="18"/>
              </w:rPr>
            </w:pPr>
          </w:p>
        </w:tc>
        <w:tc>
          <w:tcPr>
            <w:tcW w:w="1677" w:type="dxa"/>
            <w:vMerge w:val="restart"/>
            <w:tcBorders>
              <w:top w:val="nil"/>
              <w:left w:val="single" w:sz="8" w:space="0" w:color="auto"/>
              <w:right w:val="single" w:sz="8" w:space="0" w:color="auto"/>
            </w:tcBorders>
            <w:vAlign w:val="center"/>
          </w:tcPr>
          <w:p w:rsidR="009C005B" w:rsidRPr="00F210B2" w:rsidRDefault="009C005B" w:rsidP="002A4C71">
            <w:pPr>
              <w:jc w:val="center"/>
              <w:rPr>
                <w:color w:val="000000"/>
                <w:sz w:val="18"/>
                <w:szCs w:val="18"/>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rPr>
                <w:b/>
                <w:bCs/>
                <w:color w:val="000000"/>
                <w:sz w:val="18"/>
                <w:szCs w:val="18"/>
              </w:rPr>
            </w:pPr>
          </w:p>
          <w:p w:rsidR="009C005B" w:rsidRPr="00F210B2" w:rsidRDefault="009C005B" w:rsidP="002A4C71">
            <w:pPr>
              <w:jc w:val="center"/>
              <w:rPr>
                <w:b/>
                <w:bCs/>
                <w:color w:val="000000"/>
                <w:sz w:val="18"/>
                <w:szCs w:val="18"/>
              </w:rPr>
            </w:pPr>
            <w:r w:rsidRPr="00F210B2">
              <w:rPr>
                <w:b/>
                <w:bCs/>
                <w:color w:val="000000"/>
                <w:sz w:val="18"/>
                <w:szCs w:val="18"/>
              </w:rPr>
              <w:t>г. Учалы</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354DEB" w:rsidRDefault="009C005B" w:rsidP="002A4C71">
            <w:pPr>
              <w:rPr>
                <w:color w:val="000000"/>
                <w:sz w:val="20"/>
                <w:szCs w:val="20"/>
              </w:rPr>
            </w:pPr>
          </w:p>
        </w:tc>
        <w:tc>
          <w:tcPr>
            <w:tcW w:w="1677" w:type="dxa"/>
            <w:vMerge w:val="restart"/>
            <w:tcBorders>
              <w:top w:val="nil"/>
              <w:left w:val="single" w:sz="8" w:space="0" w:color="auto"/>
              <w:right w:val="single" w:sz="8" w:space="0" w:color="auto"/>
            </w:tcBorders>
            <w:vAlign w:val="center"/>
          </w:tcPr>
          <w:p w:rsidR="009C005B" w:rsidRPr="00354DEB" w:rsidRDefault="009C005B" w:rsidP="002A4C71">
            <w:pPr>
              <w:jc w:val="center"/>
              <w:rPr>
                <w:color w:val="000000"/>
                <w:sz w:val="20"/>
                <w:szCs w:val="20"/>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Бирск</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354DEB" w:rsidRDefault="009C005B" w:rsidP="002A4C71">
            <w:pPr>
              <w:jc w:val="center"/>
              <w:rPr>
                <w:color w:val="000000"/>
                <w:sz w:val="20"/>
                <w:szCs w:val="20"/>
              </w:rPr>
            </w:pPr>
          </w:p>
        </w:tc>
        <w:tc>
          <w:tcPr>
            <w:tcW w:w="1677" w:type="dxa"/>
            <w:vMerge w:val="restart"/>
            <w:tcBorders>
              <w:top w:val="nil"/>
              <w:left w:val="single" w:sz="8" w:space="0" w:color="auto"/>
              <w:right w:val="single" w:sz="8" w:space="0" w:color="auto"/>
            </w:tcBorders>
            <w:vAlign w:val="center"/>
          </w:tcPr>
          <w:p w:rsidR="009C005B" w:rsidRPr="00354DEB" w:rsidRDefault="009C005B" w:rsidP="002A4C71">
            <w:pPr>
              <w:jc w:val="center"/>
              <w:rPr>
                <w:color w:val="000000"/>
                <w:sz w:val="20"/>
                <w:szCs w:val="20"/>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Нефтекамск</w:t>
            </w:r>
          </w:p>
        </w:tc>
      </w:tr>
      <w:tr w:rsidR="00D165E7" w:rsidRPr="00F210B2" w:rsidTr="008D2641">
        <w:trPr>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bCs/>
                <w:color w:val="000000"/>
                <w:sz w:val="18"/>
                <w:szCs w:val="18"/>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Статика</w:t>
            </w:r>
          </w:p>
        </w:tc>
        <w:tc>
          <w:tcPr>
            <w:tcW w:w="169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70/30</w:t>
            </w:r>
          </w:p>
        </w:tc>
        <w:tc>
          <w:tcPr>
            <w:tcW w:w="1158" w:type="dxa"/>
            <w:tcBorders>
              <w:top w:val="single" w:sz="4" w:space="0" w:color="auto"/>
              <w:left w:val="single" w:sz="4" w:space="0" w:color="auto"/>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sidRPr="00F210B2">
              <w:rPr>
                <w:color w:val="000000"/>
                <w:sz w:val="18"/>
                <w:szCs w:val="18"/>
              </w:rPr>
              <w:t>от 0,4</w:t>
            </w:r>
          </w:p>
          <w:p w:rsidR="00D165E7" w:rsidRPr="00F210B2" w:rsidRDefault="00D165E7" w:rsidP="00D165E7">
            <w:pPr>
              <w:spacing w:before="240"/>
              <w:jc w:val="center"/>
              <w:rPr>
                <w:color w:val="000000"/>
                <w:sz w:val="18"/>
                <w:szCs w:val="18"/>
              </w:rPr>
            </w:pPr>
            <w:r w:rsidRPr="00F210B2">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5E7" w:rsidRPr="00F210B2" w:rsidRDefault="00D165E7" w:rsidP="00D165E7">
            <w:pPr>
              <w:spacing w:before="240"/>
              <w:jc w:val="center"/>
              <w:rPr>
                <w:color w:val="000000"/>
                <w:sz w:val="18"/>
                <w:szCs w:val="18"/>
              </w:rPr>
            </w:pPr>
            <w:r>
              <w:rPr>
                <w:color w:val="000000"/>
                <w:sz w:val="18"/>
                <w:szCs w:val="18"/>
              </w:rPr>
              <w:t>2019 год</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D165E7" w:rsidRPr="00354DEB" w:rsidRDefault="00D165E7" w:rsidP="00D165E7">
            <w:pPr>
              <w:spacing w:before="240"/>
              <w:jc w:val="center"/>
              <w:rPr>
                <w:color w:val="000000"/>
                <w:sz w:val="20"/>
                <w:szCs w:val="20"/>
              </w:rPr>
            </w:pPr>
          </w:p>
        </w:tc>
        <w:tc>
          <w:tcPr>
            <w:tcW w:w="1677" w:type="dxa"/>
            <w:tcBorders>
              <w:top w:val="nil"/>
              <w:left w:val="single" w:sz="4" w:space="0" w:color="auto"/>
              <w:right w:val="single" w:sz="8" w:space="0" w:color="auto"/>
            </w:tcBorders>
            <w:vAlign w:val="center"/>
          </w:tcPr>
          <w:p w:rsidR="00D165E7" w:rsidRPr="00354DEB" w:rsidRDefault="00D165E7" w:rsidP="00D165E7">
            <w:pPr>
              <w:spacing w:before="240"/>
              <w:jc w:val="center"/>
              <w:rPr>
                <w:color w:val="000000"/>
                <w:sz w:val="20"/>
                <w:szCs w:val="20"/>
              </w:rPr>
            </w:pPr>
          </w:p>
        </w:tc>
        <w:tc>
          <w:tcPr>
            <w:tcW w:w="1158" w:type="dxa"/>
            <w:tcBorders>
              <w:top w:val="nil"/>
              <w:left w:val="single" w:sz="8" w:space="0" w:color="auto"/>
              <w:bottom w:val="single" w:sz="8" w:space="0" w:color="000000"/>
              <w:right w:val="single" w:sz="8" w:space="0" w:color="auto"/>
            </w:tcBorders>
            <w:shd w:val="clear" w:color="auto" w:fill="auto"/>
            <w:vAlign w:val="center"/>
            <w:hideMark/>
          </w:tcPr>
          <w:p w:rsidR="00D165E7" w:rsidRPr="00F210B2" w:rsidRDefault="00D165E7" w:rsidP="00D165E7">
            <w:pPr>
              <w:spacing w:before="240"/>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8245"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Сибай</w:t>
            </w:r>
          </w:p>
        </w:tc>
      </w:tr>
      <w:tr w:rsidR="009C005B" w:rsidRPr="00F210B2" w:rsidTr="008D2641">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69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583"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354DEB" w:rsidRDefault="009C005B" w:rsidP="002A4C71">
            <w:pPr>
              <w:jc w:val="center"/>
              <w:rPr>
                <w:color w:val="000000"/>
                <w:sz w:val="20"/>
                <w:szCs w:val="20"/>
              </w:rPr>
            </w:pPr>
          </w:p>
        </w:tc>
        <w:tc>
          <w:tcPr>
            <w:tcW w:w="1677" w:type="dxa"/>
            <w:vMerge w:val="restart"/>
            <w:tcBorders>
              <w:top w:val="nil"/>
              <w:left w:val="single" w:sz="8" w:space="0" w:color="auto"/>
              <w:right w:val="single" w:sz="8" w:space="0" w:color="auto"/>
            </w:tcBorders>
            <w:vAlign w:val="center"/>
          </w:tcPr>
          <w:p w:rsidR="009C005B" w:rsidRPr="00354DEB" w:rsidRDefault="009C005B" w:rsidP="002A4C71">
            <w:pPr>
              <w:jc w:val="center"/>
              <w:rPr>
                <w:color w:val="000000"/>
                <w:sz w:val="20"/>
                <w:szCs w:val="20"/>
              </w:rPr>
            </w:pP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sidRPr="00F210B2">
              <w:rPr>
                <w:color w:val="000000"/>
                <w:sz w:val="18"/>
                <w:szCs w:val="18"/>
              </w:rPr>
              <w:t xml:space="preserve">От 3-тех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D2641">
        <w:trPr>
          <w:trHeight w:val="330"/>
        </w:trPr>
        <w:tc>
          <w:tcPr>
            <w:tcW w:w="1077"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698" w:type="dxa"/>
            <w:gridSpan w:val="2"/>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bottom w:val="single" w:sz="8" w:space="0" w:color="auto"/>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c>
          <w:tcPr>
            <w:tcW w:w="1583" w:type="dxa"/>
            <w:vMerge/>
            <w:tcBorders>
              <w:top w:val="nil"/>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677" w:type="dxa"/>
            <w:vMerge/>
            <w:tcBorders>
              <w:left w:val="single" w:sz="8" w:space="0" w:color="auto"/>
              <w:bottom w:val="single" w:sz="8" w:space="0" w:color="000000"/>
              <w:right w:val="single" w:sz="8" w:space="0" w:color="auto"/>
            </w:tcBorders>
          </w:tcPr>
          <w:p w:rsidR="009C005B" w:rsidRPr="00F210B2" w:rsidRDefault="009C005B" w:rsidP="002A4C71">
            <w:pPr>
              <w:rPr>
                <w:color w:val="000000"/>
                <w:sz w:val="18"/>
                <w:szCs w:val="18"/>
              </w:rPr>
            </w:pPr>
          </w:p>
        </w:tc>
        <w:tc>
          <w:tcPr>
            <w:tcW w:w="1158" w:type="dxa"/>
            <w:vMerge/>
            <w:tcBorders>
              <w:top w:val="nil"/>
              <w:left w:val="single" w:sz="8" w:space="0" w:color="auto"/>
              <w:bottom w:val="single" w:sz="8" w:space="0" w:color="000000"/>
              <w:right w:val="single" w:sz="8" w:space="0" w:color="auto"/>
            </w:tcBorders>
            <w:vAlign w:val="center"/>
            <w:hideMark/>
          </w:tcPr>
          <w:p w:rsidR="009C005B" w:rsidRPr="00F210B2" w:rsidRDefault="009C005B" w:rsidP="002A4C71">
            <w:pPr>
              <w:rPr>
                <w:color w:val="000000"/>
                <w:sz w:val="18"/>
                <w:szCs w:val="18"/>
              </w:rPr>
            </w:pPr>
          </w:p>
        </w:tc>
      </w:tr>
    </w:tbl>
    <w:p w:rsidR="009C005B" w:rsidRDefault="009C005B" w:rsidP="009C005B">
      <w:pPr>
        <w:tabs>
          <w:tab w:val="left" w:pos="-284"/>
          <w:tab w:val="left" w:pos="0"/>
        </w:tabs>
        <w:ind w:left="720"/>
        <w:jc w:val="both"/>
        <w:rPr>
          <w:b/>
        </w:rPr>
      </w:pPr>
    </w:p>
    <w:p w:rsidR="009C005B" w:rsidRDefault="009C005B" w:rsidP="009C005B">
      <w:pPr>
        <w:ind w:left="786"/>
        <w:rPr>
          <w:b/>
        </w:rPr>
      </w:pPr>
      <w:r>
        <w:rPr>
          <w:b/>
        </w:rPr>
        <w:t>Таблица 2</w:t>
      </w:r>
      <w:r w:rsidRPr="00D943B4">
        <w:rPr>
          <w:b/>
        </w:rPr>
        <w:t xml:space="preserve">. Формат – уличные рекламные установки </w:t>
      </w:r>
      <w:r>
        <w:rPr>
          <w:b/>
        </w:rPr>
        <w:t>иного формата</w:t>
      </w:r>
      <w:r w:rsidRPr="00D943B4">
        <w:rPr>
          <w:b/>
        </w:rPr>
        <w:t xml:space="preserve"> </w:t>
      </w:r>
    </w:p>
    <w:p w:rsidR="009C005B" w:rsidRDefault="009C005B" w:rsidP="009C005B">
      <w:pPr>
        <w:tabs>
          <w:tab w:val="left" w:pos="-284"/>
          <w:tab w:val="left" w:pos="0"/>
        </w:tabs>
        <w:ind w:left="720"/>
        <w:jc w:val="both"/>
        <w:rPr>
          <w:b/>
        </w:rPr>
      </w:pPr>
    </w:p>
    <w:tbl>
      <w:tblPr>
        <w:tblW w:w="10632" w:type="dxa"/>
        <w:tblInd w:w="-176" w:type="dxa"/>
        <w:tblLayout w:type="fixed"/>
        <w:tblLook w:val="04A0" w:firstRow="1" w:lastRow="0" w:firstColumn="1" w:lastColumn="0" w:noHBand="0" w:noVBand="1"/>
      </w:tblPr>
      <w:tblGrid>
        <w:gridCol w:w="1702"/>
        <w:gridCol w:w="992"/>
        <w:gridCol w:w="1394"/>
        <w:gridCol w:w="1158"/>
        <w:gridCol w:w="992"/>
        <w:gridCol w:w="1417"/>
        <w:gridCol w:w="1701"/>
        <w:gridCol w:w="1276"/>
      </w:tblGrid>
      <w:tr w:rsidR="00BC2477" w:rsidRPr="00F210B2" w:rsidTr="00BC2477">
        <w:trPr>
          <w:trHeight w:val="1972"/>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Вид</w:t>
            </w:r>
          </w:p>
        </w:tc>
        <w:tc>
          <w:tcPr>
            <w:tcW w:w="1394" w:type="dxa"/>
            <w:tcBorders>
              <w:top w:val="single" w:sz="8" w:space="0" w:color="auto"/>
              <w:left w:val="nil"/>
              <w:bottom w:val="single" w:sz="8" w:space="0" w:color="auto"/>
              <w:right w:val="single" w:sz="8"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Период</w:t>
            </w:r>
          </w:p>
        </w:tc>
        <w:tc>
          <w:tcPr>
            <w:tcW w:w="1417" w:type="dxa"/>
            <w:tcBorders>
              <w:top w:val="single" w:sz="8" w:space="0" w:color="auto"/>
              <w:left w:val="nil"/>
              <w:bottom w:val="single" w:sz="8" w:space="0" w:color="auto"/>
              <w:right w:val="single" w:sz="4" w:space="0" w:color="auto"/>
            </w:tcBorders>
            <w:shd w:val="clear" w:color="000000" w:fill="EBF1DE"/>
            <w:hideMark/>
          </w:tcPr>
          <w:p w:rsidR="00BC2477" w:rsidRPr="00454519" w:rsidRDefault="00BC2477" w:rsidP="00BC2477">
            <w:pPr>
              <w:jc w:val="center"/>
              <w:rPr>
                <w:b/>
                <w:bCs/>
                <w:color w:val="000000"/>
                <w:sz w:val="18"/>
                <w:szCs w:val="18"/>
              </w:rPr>
            </w:pPr>
            <w:r>
              <w:rPr>
                <w:b/>
                <w:bCs/>
                <w:color w:val="000000"/>
                <w:sz w:val="18"/>
                <w:szCs w:val="18"/>
              </w:rPr>
              <w:t>Ц</w:t>
            </w:r>
            <w:r w:rsidRPr="00454519">
              <w:rPr>
                <w:b/>
                <w:bCs/>
                <w:color w:val="000000"/>
                <w:sz w:val="18"/>
                <w:szCs w:val="18"/>
              </w:rPr>
              <w:t xml:space="preserve">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без НДС.</w:t>
            </w:r>
          </w:p>
        </w:tc>
        <w:tc>
          <w:tcPr>
            <w:tcW w:w="1701" w:type="dxa"/>
            <w:tcBorders>
              <w:top w:val="single" w:sz="4" w:space="0" w:color="auto"/>
              <w:left w:val="single" w:sz="4" w:space="0" w:color="auto"/>
              <w:bottom w:val="single" w:sz="4" w:space="0" w:color="auto"/>
              <w:right w:val="single" w:sz="4" w:space="0" w:color="auto"/>
            </w:tcBorders>
            <w:shd w:val="clear" w:color="000000" w:fill="EBF1DE"/>
          </w:tcPr>
          <w:p w:rsidR="00BC2477" w:rsidRPr="00454519" w:rsidRDefault="00BC2477" w:rsidP="00BC2477">
            <w:pPr>
              <w:jc w:val="center"/>
              <w:rPr>
                <w:b/>
                <w:bCs/>
                <w:color w:val="000000"/>
                <w:sz w:val="18"/>
                <w:szCs w:val="18"/>
              </w:rPr>
            </w:pPr>
            <w:r>
              <w:rPr>
                <w:b/>
                <w:bCs/>
                <w:color w:val="000000"/>
                <w:sz w:val="18"/>
                <w:szCs w:val="18"/>
              </w:rPr>
              <w:t>Ц</w:t>
            </w:r>
            <w:r w:rsidRPr="00454519">
              <w:rPr>
                <w:b/>
                <w:bCs/>
                <w:color w:val="000000"/>
                <w:sz w:val="18"/>
                <w:szCs w:val="18"/>
              </w:rPr>
              <w:t xml:space="preserve">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с учетом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BC2477" w:rsidRPr="00F210B2" w:rsidRDefault="00BC2477" w:rsidP="00BC2477">
            <w:pPr>
              <w:jc w:val="center"/>
              <w:rPr>
                <w:b/>
                <w:bCs/>
                <w:color w:val="000000"/>
                <w:sz w:val="18"/>
                <w:szCs w:val="18"/>
              </w:rPr>
            </w:pPr>
            <w:r w:rsidRPr="00F210B2">
              <w:rPr>
                <w:b/>
                <w:bCs/>
                <w:color w:val="000000"/>
                <w:sz w:val="18"/>
                <w:szCs w:val="18"/>
              </w:rPr>
              <w:t>Минимальное количество носителей в месяц</w:t>
            </w:r>
          </w:p>
        </w:tc>
      </w:tr>
      <w:tr w:rsidR="009C005B" w:rsidRPr="00F210B2" w:rsidTr="002A4C71">
        <w:trPr>
          <w:trHeight w:val="330"/>
        </w:trPr>
        <w:tc>
          <w:tcPr>
            <w:tcW w:w="2694" w:type="dxa"/>
            <w:gridSpan w:val="2"/>
            <w:tcBorders>
              <w:top w:val="single" w:sz="8" w:space="0" w:color="auto"/>
              <w:left w:val="single" w:sz="8" w:space="0" w:color="auto"/>
              <w:bottom w:val="single" w:sz="8"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7938"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9C005B" w:rsidRPr="00F210B2" w:rsidRDefault="009C005B" w:rsidP="002A4C71">
            <w:pPr>
              <w:jc w:val="center"/>
              <w:rPr>
                <w:b/>
                <w:bCs/>
                <w:color w:val="000000"/>
                <w:sz w:val="18"/>
                <w:szCs w:val="18"/>
              </w:rPr>
            </w:pPr>
            <w:r w:rsidRPr="00F210B2">
              <w:rPr>
                <w:b/>
                <w:bCs/>
                <w:color w:val="000000"/>
                <w:sz w:val="18"/>
                <w:szCs w:val="18"/>
              </w:rPr>
              <w:t>г. Уфа</w:t>
            </w:r>
          </w:p>
        </w:tc>
      </w:tr>
      <w:tr w:rsidR="009C005B" w:rsidRPr="00F210B2" w:rsidTr="00825E89">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rsidR="009C005B" w:rsidRDefault="009C005B" w:rsidP="002A4C71">
            <w:pPr>
              <w:rPr>
                <w:sz w:val="18"/>
              </w:rPr>
            </w:pPr>
            <w:r w:rsidRPr="00CB0037">
              <w:rPr>
                <w:sz w:val="18"/>
              </w:rPr>
              <w:t>Сити</w:t>
            </w:r>
            <w:r>
              <w:rPr>
                <w:sz w:val="18"/>
              </w:rPr>
              <w:t xml:space="preserve"> Ф</w:t>
            </w:r>
            <w:r w:rsidRPr="00CB0037">
              <w:rPr>
                <w:sz w:val="18"/>
              </w:rPr>
              <w:t xml:space="preserve">ормат </w:t>
            </w:r>
            <w:r>
              <w:rPr>
                <w:sz w:val="18"/>
              </w:rPr>
              <w:t>–</w:t>
            </w:r>
            <w:r w:rsidRPr="00CB0037">
              <w:rPr>
                <w:sz w:val="18"/>
              </w:rPr>
              <w:t xml:space="preserve"> </w:t>
            </w:r>
            <w:r>
              <w:rPr>
                <w:sz w:val="18"/>
              </w:rPr>
              <w:t>(Пилон,</w:t>
            </w:r>
          </w:p>
          <w:p w:rsidR="009C005B" w:rsidRPr="00CB0037" w:rsidRDefault="009C005B" w:rsidP="002A4C71">
            <w:pPr>
              <w:rPr>
                <w:sz w:val="18"/>
              </w:rPr>
            </w:pPr>
            <w:r>
              <w:rPr>
                <w:sz w:val="18"/>
              </w:rPr>
              <w:t>к</w:t>
            </w:r>
            <w:r w:rsidRPr="00CB0037">
              <w:rPr>
                <w:sz w:val="18"/>
              </w:rPr>
              <w:t>онструкция</w:t>
            </w:r>
            <w:r>
              <w:rPr>
                <w:sz w:val="18"/>
              </w:rPr>
              <w:t xml:space="preserve"> </w:t>
            </w:r>
            <w:r w:rsidRPr="00CB0037">
              <w:rPr>
                <w:sz w:val="18"/>
              </w:rPr>
              <w:t>с двумя рекламными поверхностями</w:t>
            </w:r>
            <w:r>
              <w:rPr>
                <w:sz w:val="18"/>
              </w:rPr>
              <w:t xml:space="preserve">, </w:t>
            </w:r>
            <w:r w:rsidRPr="00B27256">
              <w:rPr>
                <w:sz w:val="18"/>
              </w:rPr>
              <w:t>являющаяся световым коробом, но имеющая возможность подвешивания к стенам или столбам</w:t>
            </w:r>
            <w:r>
              <w:rPr>
                <w:sz w:val="18"/>
              </w:rPr>
              <w:t>)</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Статика</w:t>
            </w:r>
          </w:p>
        </w:tc>
        <w:tc>
          <w:tcPr>
            <w:tcW w:w="139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C005B" w:rsidRPr="00F210B2" w:rsidRDefault="00DB7DDE" w:rsidP="002A4C71">
            <w:pPr>
              <w:jc w:val="center"/>
              <w:rPr>
                <w:color w:val="000000"/>
                <w:sz w:val="18"/>
                <w:szCs w:val="18"/>
              </w:rPr>
            </w:pPr>
            <w:r>
              <w:rPr>
                <w:color w:val="000000"/>
                <w:sz w:val="18"/>
                <w:szCs w:val="18"/>
              </w:rPr>
              <w:t>2019 год</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9C005B" w:rsidRPr="00354DEB" w:rsidRDefault="009C005B" w:rsidP="00354DEB">
            <w:pPr>
              <w:jc w:val="center"/>
              <w:rPr>
                <w:color w:val="000000"/>
                <w:sz w:val="20"/>
                <w:szCs w:val="20"/>
                <w:highlight w:val="red"/>
              </w:rPr>
            </w:pPr>
          </w:p>
        </w:tc>
        <w:tc>
          <w:tcPr>
            <w:tcW w:w="1701" w:type="dxa"/>
            <w:vMerge w:val="restart"/>
            <w:tcBorders>
              <w:top w:val="nil"/>
              <w:left w:val="single" w:sz="8" w:space="0" w:color="auto"/>
              <w:right w:val="single" w:sz="8" w:space="0" w:color="auto"/>
            </w:tcBorders>
            <w:vAlign w:val="center"/>
          </w:tcPr>
          <w:p w:rsidR="009C005B" w:rsidRPr="00354DEB" w:rsidRDefault="009C005B" w:rsidP="00354DEB">
            <w:pPr>
              <w:jc w:val="center"/>
              <w:rPr>
                <w:color w:val="000000"/>
                <w:sz w:val="20"/>
                <w:szCs w:val="20"/>
                <w:highlight w:val="red"/>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9C005B" w:rsidRPr="00F210B2" w:rsidRDefault="009C005B" w:rsidP="002A4C71">
            <w:pPr>
              <w:jc w:val="cente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825E89">
        <w:trPr>
          <w:trHeight w:val="102"/>
        </w:trPr>
        <w:tc>
          <w:tcPr>
            <w:tcW w:w="1702" w:type="dxa"/>
            <w:vMerge/>
            <w:tcBorders>
              <w:top w:val="nil"/>
              <w:left w:val="single" w:sz="8" w:space="0" w:color="auto"/>
              <w:right w:val="single" w:sz="8" w:space="0" w:color="auto"/>
            </w:tcBorders>
            <w:hideMark/>
          </w:tcPr>
          <w:p w:rsidR="009C005B" w:rsidRPr="00F210B2" w:rsidRDefault="009C005B" w:rsidP="002A4C71">
            <w:pPr>
              <w:rPr>
                <w:color w:val="000000"/>
                <w:sz w:val="18"/>
                <w:szCs w:val="18"/>
              </w:rPr>
            </w:pPr>
          </w:p>
        </w:tc>
        <w:tc>
          <w:tcPr>
            <w:tcW w:w="992" w:type="dxa"/>
            <w:vMerge/>
            <w:tcBorders>
              <w:top w:val="nil"/>
              <w:left w:val="single" w:sz="8" w:space="0" w:color="auto"/>
              <w:right w:val="single" w:sz="8" w:space="0" w:color="auto"/>
            </w:tcBorders>
            <w:vAlign w:val="center"/>
            <w:hideMark/>
          </w:tcPr>
          <w:p w:rsidR="009C005B" w:rsidRPr="00F210B2" w:rsidRDefault="009C005B" w:rsidP="002A4C71">
            <w:pPr>
              <w:rPr>
                <w:color w:val="000000"/>
                <w:sz w:val="18"/>
                <w:szCs w:val="18"/>
              </w:rPr>
            </w:pPr>
          </w:p>
        </w:tc>
        <w:tc>
          <w:tcPr>
            <w:tcW w:w="1394" w:type="dxa"/>
            <w:vMerge/>
            <w:tcBorders>
              <w:top w:val="nil"/>
              <w:left w:val="single" w:sz="8" w:space="0" w:color="auto"/>
              <w:right w:val="single" w:sz="8" w:space="0" w:color="auto"/>
            </w:tcBorders>
            <w:vAlign w:val="center"/>
            <w:hideMark/>
          </w:tcPr>
          <w:p w:rsidR="009C005B" w:rsidRPr="00F210B2" w:rsidRDefault="009C005B" w:rsidP="002A4C71">
            <w:pPr>
              <w:rPr>
                <w:color w:val="000000"/>
                <w:sz w:val="18"/>
                <w:szCs w:val="18"/>
              </w:rPr>
            </w:pPr>
          </w:p>
        </w:tc>
        <w:tc>
          <w:tcPr>
            <w:tcW w:w="1158" w:type="dxa"/>
            <w:tcBorders>
              <w:top w:val="nil"/>
              <w:left w:val="nil"/>
              <w:right w:val="single" w:sz="8" w:space="0" w:color="auto"/>
            </w:tcBorders>
            <w:shd w:val="clear" w:color="auto" w:fill="auto"/>
            <w:noWrap/>
            <w:vAlign w:val="center"/>
            <w:hideMark/>
          </w:tcPr>
          <w:p w:rsidR="009C005B" w:rsidRPr="00F210B2" w:rsidRDefault="009C005B" w:rsidP="002A4C71">
            <w:pPr>
              <w:jc w:val="center"/>
              <w:rPr>
                <w:color w:val="000000"/>
                <w:sz w:val="18"/>
                <w:szCs w:val="18"/>
              </w:rPr>
            </w:pPr>
            <w:r w:rsidRPr="00F210B2">
              <w:rPr>
                <w:color w:val="000000"/>
                <w:sz w:val="18"/>
                <w:szCs w:val="18"/>
              </w:rPr>
              <w:t>до 1,5</w:t>
            </w:r>
          </w:p>
        </w:tc>
        <w:tc>
          <w:tcPr>
            <w:tcW w:w="992" w:type="dxa"/>
            <w:vMerge/>
            <w:tcBorders>
              <w:top w:val="nil"/>
              <w:left w:val="single" w:sz="8" w:space="0" w:color="auto"/>
              <w:right w:val="single" w:sz="8" w:space="0" w:color="auto"/>
            </w:tcBorders>
            <w:vAlign w:val="center"/>
            <w:hideMark/>
          </w:tcPr>
          <w:p w:rsidR="009C005B" w:rsidRPr="00F210B2" w:rsidRDefault="009C005B" w:rsidP="002A4C71">
            <w:pPr>
              <w:rPr>
                <w:color w:val="000000"/>
                <w:sz w:val="18"/>
                <w:szCs w:val="18"/>
              </w:rPr>
            </w:pPr>
          </w:p>
        </w:tc>
        <w:tc>
          <w:tcPr>
            <w:tcW w:w="1417" w:type="dxa"/>
            <w:vMerge/>
            <w:tcBorders>
              <w:top w:val="nil"/>
              <w:left w:val="single" w:sz="8" w:space="0" w:color="auto"/>
              <w:right w:val="single" w:sz="8" w:space="0" w:color="auto"/>
            </w:tcBorders>
            <w:vAlign w:val="center"/>
          </w:tcPr>
          <w:p w:rsidR="009C005B" w:rsidRPr="00354DEB" w:rsidRDefault="009C005B" w:rsidP="00354DEB">
            <w:pPr>
              <w:jc w:val="center"/>
              <w:rPr>
                <w:color w:val="000000"/>
                <w:sz w:val="20"/>
                <w:szCs w:val="20"/>
              </w:rPr>
            </w:pPr>
          </w:p>
        </w:tc>
        <w:tc>
          <w:tcPr>
            <w:tcW w:w="1701" w:type="dxa"/>
            <w:vMerge/>
            <w:tcBorders>
              <w:left w:val="single" w:sz="8" w:space="0" w:color="auto"/>
              <w:right w:val="single" w:sz="8" w:space="0" w:color="auto"/>
            </w:tcBorders>
            <w:vAlign w:val="center"/>
          </w:tcPr>
          <w:p w:rsidR="009C005B" w:rsidRPr="00354DEB" w:rsidRDefault="009C005B" w:rsidP="00354DEB">
            <w:pPr>
              <w:jc w:val="center"/>
              <w:rPr>
                <w:color w:val="000000"/>
                <w:sz w:val="20"/>
                <w:szCs w:val="20"/>
              </w:rPr>
            </w:pPr>
          </w:p>
        </w:tc>
        <w:tc>
          <w:tcPr>
            <w:tcW w:w="1276" w:type="dxa"/>
            <w:vMerge/>
            <w:tcBorders>
              <w:top w:val="nil"/>
              <w:left w:val="single" w:sz="8" w:space="0" w:color="auto"/>
              <w:right w:val="single" w:sz="8" w:space="0" w:color="auto"/>
            </w:tcBorders>
            <w:vAlign w:val="center"/>
            <w:hideMark/>
          </w:tcPr>
          <w:p w:rsidR="009C005B" w:rsidRPr="00F210B2" w:rsidRDefault="009C005B" w:rsidP="002A4C71">
            <w:pPr>
              <w:rPr>
                <w:color w:val="000000"/>
                <w:sz w:val="18"/>
                <w:szCs w:val="18"/>
              </w:rPr>
            </w:pPr>
          </w:p>
        </w:tc>
      </w:tr>
      <w:tr w:rsidR="009C005B" w:rsidRPr="00F210B2" w:rsidTr="002A4C71">
        <w:trPr>
          <w:trHeight w:val="102"/>
        </w:trPr>
        <w:tc>
          <w:tcPr>
            <w:tcW w:w="1702" w:type="dxa"/>
            <w:tcBorders>
              <w:top w:val="nil"/>
              <w:left w:val="single" w:sz="8" w:space="0" w:color="auto"/>
              <w:right w:val="single" w:sz="8" w:space="0" w:color="auto"/>
            </w:tcBorders>
          </w:tcPr>
          <w:p w:rsidR="009C005B" w:rsidRDefault="009C005B" w:rsidP="002A4C71"/>
        </w:tc>
        <w:tc>
          <w:tcPr>
            <w:tcW w:w="992" w:type="dxa"/>
            <w:tcBorders>
              <w:top w:val="nil"/>
              <w:left w:val="single" w:sz="8" w:space="0" w:color="auto"/>
              <w:right w:val="single" w:sz="8" w:space="0" w:color="auto"/>
            </w:tcBorders>
            <w:vAlign w:val="center"/>
          </w:tcPr>
          <w:p w:rsidR="009C005B" w:rsidRPr="00F210B2" w:rsidRDefault="009C005B" w:rsidP="002A4C71">
            <w:pPr>
              <w:rPr>
                <w:color w:val="000000"/>
                <w:sz w:val="18"/>
                <w:szCs w:val="18"/>
              </w:rPr>
            </w:pPr>
          </w:p>
        </w:tc>
        <w:tc>
          <w:tcPr>
            <w:tcW w:w="1394" w:type="dxa"/>
            <w:tcBorders>
              <w:top w:val="nil"/>
              <w:left w:val="single" w:sz="8" w:space="0" w:color="auto"/>
              <w:right w:val="single" w:sz="8" w:space="0" w:color="auto"/>
            </w:tcBorders>
            <w:vAlign w:val="center"/>
          </w:tcPr>
          <w:p w:rsidR="009C005B" w:rsidRPr="00F210B2" w:rsidRDefault="009C005B" w:rsidP="002A4C71">
            <w:pPr>
              <w:rPr>
                <w:color w:val="000000"/>
                <w:sz w:val="18"/>
                <w:szCs w:val="18"/>
              </w:rPr>
            </w:pPr>
          </w:p>
        </w:tc>
        <w:tc>
          <w:tcPr>
            <w:tcW w:w="1158" w:type="dxa"/>
            <w:tcBorders>
              <w:top w:val="nil"/>
              <w:left w:val="nil"/>
              <w:right w:val="single" w:sz="8" w:space="0" w:color="auto"/>
            </w:tcBorders>
            <w:shd w:val="clear" w:color="auto" w:fill="auto"/>
            <w:noWrap/>
            <w:vAlign w:val="center"/>
          </w:tcPr>
          <w:p w:rsidR="009C005B" w:rsidRPr="00F210B2" w:rsidRDefault="009C005B" w:rsidP="002A4C71">
            <w:pPr>
              <w:jc w:val="center"/>
              <w:rPr>
                <w:color w:val="000000"/>
                <w:sz w:val="18"/>
                <w:szCs w:val="18"/>
              </w:rPr>
            </w:pPr>
          </w:p>
        </w:tc>
        <w:tc>
          <w:tcPr>
            <w:tcW w:w="992" w:type="dxa"/>
            <w:tcBorders>
              <w:top w:val="nil"/>
              <w:left w:val="single" w:sz="8" w:space="0" w:color="auto"/>
              <w:right w:val="single" w:sz="8" w:space="0" w:color="auto"/>
            </w:tcBorders>
            <w:vAlign w:val="center"/>
          </w:tcPr>
          <w:p w:rsidR="009C005B" w:rsidRPr="00F210B2" w:rsidRDefault="009C005B" w:rsidP="002A4C71">
            <w:pPr>
              <w:rPr>
                <w:color w:val="000000"/>
                <w:sz w:val="18"/>
                <w:szCs w:val="18"/>
              </w:rPr>
            </w:pPr>
          </w:p>
        </w:tc>
        <w:tc>
          <w:tcPr>
            <w:tcW w:w="1417" w:type="dxa"/>
            <w:tcBorders>
              <w:top w:val="nil"/>
              <w:left w:val="single" w:sz="8" w:space="0" w:color="auto"/>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right w:val="single" w:sz="8" w:space="0" w:color="auto"/>
            </w:tcBorders>
            <w:vAlign w:val="center"/>
          </w:tcPr>
          <w:p w:rsidR="009C005B" w:rsidRPr="00354DEB" w:rsidRDefault="009C005B" w:rsidP="00354DEB">
            <w:pPr>
              <w:jc w:val="center"/>
              <w:rPr>
                <w:color w:val="000000"/>
                <w:sz w:val="20"/>
                <w:szCs w:val="20"/>
              </w:rPr>
            </w:pPr>
          </w:p>
        </w:tc>
        <w:tc>
          <w:tcPr>
            <w:tcW w:w="1276" w:type="dxa"/>
            <w:tcBorders>
              <w:top w:val="nil"/>
              <w:left w:val="single" w:sz="8" w:space="0" w:color="auto"/>
              <w:right w:val="single" w:sz="8" w:space="0" w:color="auto"/>
            </w:tcBorders>
            <w:vAlign w:val="center"/>
          </w:tcPr>
          <w:p w:rsidR="009C005B" w:rsidRPr="00F210B2" w:rsidRDefault="009C005B" w:rsidP="002A4C71">
            <w:pPr>
              <w:rPr>
                <w:color w:val="000000"/>
                <w:sz w:val="18"/>
                <w:szCs w:val="18"/>
              </w:rPr>
            </w:pPr>
          </w:p>
        </w:tc>
      </w:tr>
      <w:tr w:rsidR="009C005B" w:rsidRPr="00F210B2" w:rsidTr="002A4C71">
        <w:trPr>
          <w:trHeight w:val="80"/>
        </w:trPr>
        <w:tc>
          <w:tcPr>
            <w:tcW w:w="170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9C005B" w:rsidRPr="00F210B2" w:rsidRDefault="009C005B" w:rsidP="002A4C71">
            <w:pPr>
              <w:jc w:val="center"/>
              <w:rPr>
                <w:color w:val="000000"/>
                <w:sz w:val="18"/>
                <w:szCs w:val="18"/>
              </w:rPr>
            </w:pP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417"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r>
      <w:tr w:rsidR="009C005B" w:rsidRPr="00F210B2" w:rsidTr="002A4C71">
        <w:trPr>
          <w:trHeight w:val="102"/>
        </w:trPr>
        <w:tc>
          <w:tcPr>
            <w:tcW w:w="170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roofErr w:type="spellStart"/>
            <w:r>
              <w:rPr>
                <w:color w:val="000000"/>
                <w:sz w:val="18"/>
                <w:szCs w:val="18"/>
              </w:rPr>
              <w:t>Пилларсы</w:t>
            </w:r>
            <w:proofErr w:type="spellEnd"/>
            <w:r>
              <w:rPr>
                <w:color w:val="000000"/>
                <w:sz w:val="18"/>
                <w:szCs w:val="18"/>
              </w:rPr>
              <w:t xml:space="preserve"> (</w:t>
            </w:r>
            <w:r w:rsidRPr="00122750">
              <w:rPr>
                <w:color w:val="000000"/>
                <w:sz w:val="18"/>
                <w:szCs w:val="18"/>
              </w:rPr>
              <w:t>Круглая рекламная тумба</w:t>
            </w:r>
            <w:r>
              <w:rPr>
                <w:color w:val="000000"/>
                <w:sz w:val="18"/>
                <w:szCs w:val="18"/>
              </w:rPr>
              <w:t>)</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sidRPr="0047126C">
              <w:rPr>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left w:val="single" w:sz="8" w:space="0" w:color="auto"/>
              <w:bottom w:val="single" w:sz="8" w:space="0" w:color="000000"/>
              <w:right w:val="single" w:sz="8" w:space="0" w:color="auto"/>
            </w:tcBorders>
            <w:vAlign w:val="center"/>
          </w:tcPr>
          <w:p w:rsidR="009C005B" w:rsidRPr="00AF3FA6" w:rsidRDefault="009C005B" w:rsidP="002A4C71">
            <w:pPr>
              <w:rPr>
                <w:color w:val="000000"/>
                <w:sz w:val="20"/>
                <w:szCs w:val="20"/>
              </w:rPr>
            </w:pPr>
            <w:proofErr w:type="spellStart"/>
            <w:r w:rsidRPr="00AF3FA6">
              <w:rPr>
                <w:color w:val="000000"/>
                <w:sz w:val="18"/>
                <w:szCs w:val="20"/>
              </w:rPr>
              <w:t>Брендмауэр</w:t>
            </w:r>
            <w:proofErr w:type="spellEnd"/>
            <w:r w:rsidRPr="00AF3FA6">
              <w:rPr>
                <w:color w:val="000000"/>
                <w:sz w:val="18"/>
                <w:szCs w:val="20"/>
              </w:rPr>
              <w:t xml:space="preserve"> (</w:t>
            </w:r>
            <w:r w:rsidRPr="00AF3FA6">
              <w:rPr>
                <w:sz w:val="18"/>
                <w:szCs w:val="20"/>
              </w:rPr>
              <w:t xml:space="preserve">Реклама на домах, реклама на зданиях и фасадах. </w:t>
            </w:r>
            <w:r w:rsidRPr="00AF3FA6">
              <w:rPr>
                <w:sz w:val="18"/>
                <w:szCs w:val="20"/>
              </w:rPr>
              <w:br/>
              <w:t>крупноформатный рекламный щит)</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sidRPr="0047126C">
              <w:rPr>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left w:val="single" w:sz="8" w:space="0" w:color="auto"/>
              <w:bottom w:val="single" w:sz="8" w:space="0" w:color="000000"/>
              <w:right w:val="single" w:sz="8" w:space="0" w:color="auto"/>
            </w:tcBorders>
            <w:vAlign w:val="center"/>
          </w:tcPr>
          <w:p w:rsidR="009C005B" w:rsidRPr="00293D6E" w:rsidRDefault="009C005B" w:rsidP="002A4C71">
            <w:pPr>
              <w:rPr>
                <w:color w:val="000000"/>
                <w:sz w:val="18"/>
                <w:szCs w:val="18"/>
              </w:rPr>
            </w:pPr>
            <w:proofErr w:type="spellStart"/>
            <w:r w:rsidRPr="00293D6E">
              <w:rPr>
                <w:color w:val="000000"/>
                <w:sz w:val="18"/>
                <w:szCs w:val="18"/>
              </w:rPr>
              <w:t>Ситиборд</w:t>
            </w:r>
            <w:proofErr w:type="spellEnd"/>
            <w:r w:rsidRPr="00293D6E">
              <w:rPr>
                <w:color w:val="000000"/>
                <w:sz w:val="18"/>
                <w:szCs w:val="18"/>
              </w:rPr>
              <w:t xml:space="preserve"> (</w:t>
            </w:r>
            <w:r w:rsidRPr="00293D6E">
              <w:rPr>
                <w:sz w:val="18"/>
                <w:szCs w:val="18"/>
              </w:rPr>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sidRPr="00F210B2">
              <w:rPr>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left w:val="single" w:sz="8" w:space="0" w:color="auto"/>
              <w:bottom w:val="single" w:sz="8" w:space="0" w:color="000000"/>
              <w:right w:val="single" w:sz="8" w:space="0" w:color="auto"/>
            </w:tcBorders>
            <w:vAlign w:val="center"/>
          </w:tcPr>
          <w:p w:rsidR="009C005B" w:rsidRPr="00603B74" w:rsidRDefault="009C005B" w:rsidP="002A4C71">
            <w:pPr>
              <w:rPr>
                <w:color w:val="000000"/>
                <w:sz w:val="18"/>
                <w:szCs w:val="18"/>
              </w:rPr>
            </w:pPr>
            <w:r>
              <w:rPr>
                <w:color w:val="000000"/>
                <w:sz w:val="18"/>
                <w:szCs w:val="18"/>
              </w:rPr>
              <w:t>Видеоэкран</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 xml:space="preserve">Динамика </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354DEB" w:rsidRDefault="009C005B" w:rsidP="00354DEB">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 xml:space="preserve">От 1-й </w:t>
            </w:r>
            <w:proofErr w:type="spellStart"/>
            <w:r w:rsidRPr="00F210B2">
              <w:rPr>
                <w:color w:val="000000"/>
                <w:sz w:val="18"/>
                <w:szCs w:val="18"/>
              </w:rPr>
              <w:t>рекл</w:t>
            </w:r>
            <w:proofErr w:type="spellEnd"/>
            <w:r w:rsidRPr="00F210B2">
              <w:rPr>
                <w:color w:val="000000"/>
                <w:sz w:val="18"/>
                <w:szCs w:val="18"/>
              </w:rPr>
              <w:t>. Поверхнос</w:t>
            </w:r>
            <w:r>
              <w:rPr>
                <w:color w:val="000000"/>
                <w:sz w:val="18"/>
                <w:szCs w:val="18"/>
              </w:rPr>
              <w:t>ти</w:t>
            </w:r>
          </w:p>
        </w:tc>
      </w:tr>
      <w:tr w:rsidR="009C005B" w:rsidRPr="00F210B2" w:rsidTr="002A4C71">
        <w:trPr>
          <w:trHeight w:val="102"/>
        </w:trPr>
        <w:tc>
          <w:tcPr>
            <w:tcW w:w="1702" w:type="dxa"/>
            <w:tcBorders>
              <w:left w:val="single" w:sz="8" w:space="0" w:color="auto"/>
              <w:bottom w:val="single" w:sz="8" w:space="0" w:color="000000"/>
              <w:right w:val="single" w:sz="8" w:space="0" w:color="auto"/>
            </w:tcBorders>
            <w:vAlign w:val="center"/>
          </w:tcPr>
          <w:p w:rsidR="009C005B" w:rsidRDefault="009C005B" w:rsidP="002A4C71">
            <w:pPr>
              <w:rPr>
                <w:color w:val="000000"/>
                <w:sz w:val="18"/>
                <w:szCs w:val="18"/>
              </w:rPr>
            </w:pPr>
          </w:p>
          <w:p w:rsidR="009C005B" w:rsidRDefault="009C005B" w:rsidP="002A4C71">
            <w:pPr>
              <w:rPr>
                <w:color w:val="000000"/>
                <w:sz w:val="18"/>
                <w:szCs w:val="18"/>
              </w:rPr>
            </w:pPr>
          </w:p>
          <w:p w:rsidR="009C005B" w:rsidRPr="00F210B2" w:rsidRDefault="009C005B" w:rsidP="002A4C71">
            <w:pPr>
              <w:rPr>
                <w:color w:val="000000"/>
                <w:sz w:val="18"/>
                <w:szCs w:val="18"/>
              </w:rPr>
            </w:pP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9C005B" w:rsidRPr="00F210B2" w:rsidRDefault="009C005B" w:rsidP="002A4C71">
            <w:pPr>
              <w:jc w:val="center"/>
              <w:rPr>
                <w:color w:val="000000"/>
                <w:sz w:val="18"/>
                <w:szCs w:val="18"/>
              </w:rPr>
            </w:pP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417"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701"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r>
      <w:tr w:rsidR="009C005B" w:rsidRPr="00F210B2" w:rsidTr="002A4C71">
        <w:trPr>
          <w:trHeight w:val="330"/>
        </w:trPr>
        <w:tc>
          <w:tcPr>
            <w:tcW w:w="2694" w:type="dxa"/>
            <w:gridSpan w:val="2"/>
            <w:tcBorders>
              <w:top w:val="single" w:sz="8" w:space="0" w:color="auto"/>
              <w:left w:val="single" w:sz="8" w:space="0" w:color="auto"/>
              <w:bottom w:val="single" w:sz="4" w:space="0" w:color="auto"/>
              <w:right w:val="single" w:sz="8" w:space="0" w:color="000000"/>
            </w:tcBorders>
            <w:shd w:val="clear" w:color="000000" w:fill="EBF1DE"/>
          </w:tcPr>
          <w:p w:rsidR="009C005B" w:rsidRPr="00F210B2" w:rsidRDefault="009C005B" w:rsidP="002A4C71">
            <w:pPr>
              <w:jc w:val="center"/>
              <w:rPr>
                <w:b/>
                <w:bCs/>
                <w:color w:val="000000"/>
                <w:sz w:val="18"/>
                <w:szCs w:val="18"/>
              </w:rPr>
            </w:pPr>
          </w:p>
        </w:tc>
        <w:tc>
          <w:tcPr>
            <w:tcW w:w="7938"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rsidR="009C005B" w:rsidRPr="00F210B2" w:rsidRDefault="009C005B" w:rsidP="002A4C71">
            <w:pPr>
              <w:rPr>
                <w:b/>
                <w:bCs/>
                <w:color w:val="000000"/>
                <w:sz w:val="18"/>
                <w:szCs w:val="18"/>
              </w:rPr>
            </w:pPr>
            <w:r>
              <w:rPr>
                <w:b/>
                <w:bCs/>
                <w:color w:val="000000"/>
                <w:sz w:val="18"/>
                <w:szCs w:val="18"/>
              </w:rPr>
              <w:t xml:space="preserve">                                              г. Стерлитамак</w:t>
            </w:r>
          </w:p>
        </w:tc>
      </w:tr>
      <w:tr w:rsidR="009C005B" w:rsidRPr="00F210B2" w:rsidTr="002A4C71">
        <w:trPr>
          <w:trHeight w:val="930"/>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rsidR="009C005B" w:rsidRDefault="009C005B" w:rsidP="002A4C71">
            <w:pPr>
              <w:rPr>
                <w:sz w:val="18"/>
              </w:rPr>
            </w:pPr>
            <w:r w:rsidRPr="00CB0037">
              <w:rPr>
                <w:sz w:val="18"/>
              </w:rPr>
              <w:t>Сити</w:t>
            </w:r>
            <w:r>
              <w:rPr>
                <w:sz w:val="18"/>
              </w:rPr>
              <w:t xml:space="preserve"> Ф</w:t>
            </w:r>
            <w:r w:rsidRPr="00CB0037">
              <w:rPr>
                <w:sz w:val="18"/>
              </w:rPr>
              <w:t xml:space="preserve">ормат </w:t>
            </w:r>
            <w:r>
              <w:rPr>
                <w:sz w:val="18"/>
              </w:rPr>
              <w:t>–</w:t>
            </w:r>
            <w:r w:rsidRPr="00CB0037">
              <w:rPr>
                <w:sz w:val="18"/>
              </w:rPr>
              <w:t xml:space="preserve"> </w:t>
            </w:r>
            <w:r>
              <w:rPr>
                <w:sz w:val="18"/>
              </w:rPr>
              <w:t>(Пилон,</w:t>
            </w:r>
          </w:p>
          <w:p w:rsidR="009C005B" w:rsidRPr="00CB0037" w:rsidRDefault="009C005B" w:rsidP="002A4C71">
            <w:pPr>
              <w:rPr>
                <w:sz w:val="18"/>
              </w:rPr>
            </w:pPr>
            <w:r>
              <w:rPr>
                <w:sz w:val="18"/>
              </w:rPr>
              <w:t>к</w:t>
            </w:r>
            <w:r w:rsidRPr="00CB0037">
              <w:rPr>
                <w:sz w:val="18"/>
              </w:rPr>
              <w:t>онструкция</w:t>
            </w:r>
            <w:r>
              <w:rPr>
                <w:sz w:val="18"/>
              </w:rPr>
              <w:t xml:space="preserve"> </w:t>
            </w:r>
            <w:r w:rsidRPr="00CB0037">
              <w:rPr>
                <w:sz w:val="18"/>
              </w:rPr>
              <w:t>с двумя рекламными поверхностями</w:t>
            </w:r>
            <w:r>
              <w:rPr>
                <w:sz w:val="18"/>
              </w:rPr>
              <w:t xml:space="preserve">, </w:t>
            </w:r>
            <w:r w:rsidRPr="00B27256">
              <w:rPr>
                <w:sz w:val="18"/>
              </w:rPr>
              <w:t>являющаяся световым коробом, но имеющая возможность подвешивания к стенам или столбам</w:t>
            </w:r>
            <w:r>
              <w:rPr>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05B" w:rsidRPr="00F210B2" w:rsidRDefault="009C005B" w:rsidP="002A4C71">
            <w:pPr>
              <w:jc w:val="center"/>
              <w:rPr>
                <w:color w:val="000000"/>
                <w:sz w:val="18"/>
                <w:szCs w:val="18"/>
              </w:rPr>
            </w:pPr>
            <w:r w:rsidRPr="00F210B2">
              <w:rPr>
                <w:color w:val="000000"/>
                <w:sz w:val="18"/>
                <w:szCs w:val="18"/>
              </w:rPr>
              <w:t>Статика</w:t>
            </w:r>
          </w:p>
        </w:tc>
        <w:tc>
          <w:tcPr>
            <w:tcW w:w="139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05B" w:rsidRPr="00F210B2" w:rsidRDefault="009C005B" w:rsidP="002A4C71">
            <w:pPr>
              <w:jc w:val="center"/>
              <w:rPr>
                <w:color w:val="000000"/>
                <w:sz w:val="18"/>
                <w:szCs w:val="18"/>
              </w:rPr>
            </w:pPr>
            <w:r w:rsidRPr="00F210B2">
              <w:rPr>
                <w:color w:val="000000"/>
                <w:sz w:val="18"/>
                <w:szCs w:val="18"/>
              </w:rPr>
              <w:t>от 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05B" w:rsidRPr="00F210B2" w:rsidRDefault="00DB7DDE" w:rsidP="002A4C71">
            <w:pPr>
              <w:jc w:val="center"/>
              <w:rPr>
                <w:color w:val="000000"/>
                <w:sz w:val="18"/>
                <w:szCs w:val="18"/>
              </w:rPr>
            </w:pPr>
            <w:r>
              <w:rPr>
                <w:color w:val="000000"/>
                <w:sz w:val="18"/>
                <w:szCs w:val="18"/>
              </w:rPr>
              <w:t>2019 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005B" w:rsidRPr="00DF5583" w:rsidRDefault="009C005B" w:rsidP="00DF5583">
            <w:pPr>
              <w:jc w:val="center"/>
              <w:rPr>
                <w:color w:val="000000"/>
                <w:sz w:val="20"/>
                <w:szCs w:val="20"/>
                <w:highlight w:val="red"/>
              </w:rPr>
            </w:pPr>
          </w:p>
        </w:tc>
        <w:tc>
          <w:tcPr>
            <w:tcW w:w="1701" w:type="dxa"/>
            <w:tcBorders>
              <w:top w:val="single" w:sz="4" w:space="0" w:color="auto"/>
              <w:left w:val="single" w:sz="4" w:space="0" w:color="auto"/>
              <w:bottom w:val="single" w:sz="4" w:space="0" w:color="auto"/>
              <w:right w:val="single" w:sz="4" w:space="0" w:color="auto"/>
            </w:tcBorders>
            <w:vAlign w:val="center"/>
          </w:tcPr>
          <w:p w:rsidR="009C005B" w:rsidRPr="00DF5583" w:rsidRDefault="009C005B" w:rsidP="00DF5583">
            <w:pPr>
              <w:jc w:val="center"/>
              <w:rPr>
                <w:color w:val="000000"/>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005B" w:rsidRPr="00F210B2" w:rsidRDefault="009C005B" w:rsidP="002A4C71">
            <w:pPr>
              <w:jc w:val="cente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102"/>
        </w:trPr>
        <w:tc>
          <w:tcPr>
            <w:tcW w:w="1702" w:type="dxa"/>
            <w:tcBorders>
              <w:top w:val="single" w:sz="4" w:space="0" w:color="auto"/>
              <w:left w:val="single" w:sz="4" w:space="0" w:color="auto"/>
              <w:bottom w:val="single" w:sz="4" w:space="0" w:color="auto"/>
              <w:right w:val="single" w:sz="4" w:space="0" w:color="auto"/>
            </w:tcBorders>
            <w:vAlign w:val="center"/>
          </w:tcPr>
          <w:p w:rsidR="009C005B" w:rsidRPr="00F210B2" w:rsidRDefault="009C005B" w:rsidP="002A4C71">
            <w:pPr>
              <w:rPr>
                <w:color w:val="000000"/>
                <w:sz w:val="18"/>
                <w:szCs w:val="18"/>
              </w:rPr>
            </w:pPr>
            <w:proofErr w:type="spellStart"/>
            <w:r>
              <w:rPr>
                <w:color w:val="000000"/>
                <w:sz w:val="18"/>
                <w:szCs w:val="18"/>
              </w:rPr>
              <w:t>Пилларсы</w:t>
            </w:r>
            <w:proofErr w:type="spellEnd"/>
            <w:r>
              <w:rPr>
                <w:color w:val="000000"/>
                <w:sz w:val="18"/>
                <w:szCs w:val="18"/>
              </w:rPr>
              <w:t xml:space="preserve"> (</w:t>
            </w:r>
            <w:r w:rsidRPr="00122750">
              <w:rPr>
                <w:color w:val="000000"/>
                <w:sz w:val="18"/>
                <w:szCs w:val="18"/>
              </w:rPr>
              <w:t>Круглая рекламная тумба</w:t>
            </w:r>
            <w:r>
              <w:rPr>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9C005B" w:rsidRPr="00F210B2" w:rsidRDefault="009C005B" w:rsidP="002A4C71">
            <w:pPr>
              <w:rPr>
                <w:color w:val="000000"/>
                <w:sz w:val="18"/>
                <w:szCs w:val="18"/>
              </w:rPr>
            </w:pPr>
            <w:r>
              <w:rPr>
                <w:color w:val="000000"/>
                <w:sz w:val="18"/>
                <w:szCs w:val="18"/>
              </w:rPr>
              <w:t xml:space="preserve"> </w:t>
            </w:r>
            <w:r w:rsidRPr="00F210B2">
              <w:rPr>
                <w:color w:val="000000"/>
                <w:sz w:val="18"/>
                <w:szCs w:val="18"/>
              </w:rPr>
              <w:t>Статика</w:t>
            </w:r>
          </w:p>
        </w:tc>
        <w:tc>
          <w:tcPr>
            <w:tcW w:w="1394" w:type="dxa"/>
            <w:tcBorders>
              <w:top w:val="single" w:sz="4" w:space="0" w:color="auto"/>
              <w:left w:val="single" w:sz="4" w:space="0" w:color="auto"/>
              <w:bottom w:val="single" w:sz="4" w:space="0" w:color="auto"/>
              <w:right w:val="single" w:sz="4"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top w:val="single" w:sz="4" w:space="0" w:color="auto"/>
              <w:left w:val="single" w:sz="4" w:space="0" w:color="auto"/>
              <w:bottom w:val="single" w:sz="4" w:space="0" w:color="auto"/>
              <w:right w:val="single" w:sz="4" w:space="0" w:color="auto"/>
            </w:tcBorders>
            <w:vAlign w:val="center"/>
          </w:tcPr>
          <w:p w:rsidR="009C005B" w:rsidRPr="00DF5583" w:rsidRDefault="009C005B" w:rsidP="00DF5583">
            <w:pPr>
              <w:jc w:val="center"/>
              <w:rPr>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C005B" w:rsidRPr="00DF5583" w:rsidRDefault="009C005B" w:rsidP="00DF5583">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rsidR="009C005B" w:rsidRPr="00AF3FA6" w:rsidRDefault="009C005B" w:rsidP="002A4C71">
            <w:pPr>
              <w:rPr>
                <w:color w:val="000000"/>
                <w:sz w:val="20"/>
                <w:szCs w:val="20"/>
              </w:rPr>
            </w:pPr>
            <w:proofErr w:type="spellStart"/>
            <w:r w:rsidRPr="00AF3FA6">
              <w:rPr>
                <w:color w:val="000000"/>
                <w:sz w:val="18"/>
                <w:szCs w:val="20"/>
              </w:rPr>
              <w:t>Брендмауэр</w:t>
            </w:r>
            <w:proofErr w:type="spellEnd"/>
            <w:r w:rsidRPr="00AF3FA6">
              <w:rPr>
                <w:color w:val="000000"/>
                <w:sz w:val="18"/>
                <w:szCs w:val="20"/>
              </w:rPr>
              <w:t xml:space="preserve"> (</w:t>
            </w:r>
            <w:r w:rsidRPr="00AF3FA6">
              <w:rPr>
                <w:sz w:val="18"/>
                <w:szCs w:val="20"/>
              </w:rPr>
              <w:t xml:space="preserve">Реклама на домах, реклама на зданиях и фасадах. </w:t>
            </w:r>
            <w:r w:rsidRPr="00AF3FA6">
              <w:rPr>
                <w:sz w:val="18"/>
                <w:szCs w:val="20"/>
              </w:rPr>
              <w:br/>
              <w:t>крупноформатный рекламный щит)</w:t>
            </w:r>
          </w:p>
        </w:tc>
        <w:tc>
          <w:tcPr>
            <w:tcW w:w="992" w:type="dxa"/>
            <w:tcBorders>
              <w:top w:val="single" w:sz="4" w:space="0" w:color="auto"/>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sidRPr="00F210B2">
              <w:rPr>
                <w:color w:val="000000"/>
                <w:sz w:val="18"/>
                <w:szCs w:val="18"/>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top w:val="single" w:sz="4" w:space="0" w:color="auto"/>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701" w:type="dxa"/>
            <w:tcBorders>
              <w:top w:val="single" w:sz="4" w:space="0" w:color="auto"/>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276" w:type="dxa"/>
            <w:tcBorders>
              <w:top w:val="single" w:sz="4" w:space="0" w:color="auto"/>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left w:val="single" w:sz="8" w:space="0" w:color="auto"/>
              <w:bottom w:val="single" w:sz="8" w:space="0" w:color="000000"/>
              <w:right w:val="single" w:sz="8" w:space="0" w:color="auto"/>
            </w:tcBorders>
            <w:vAlign w:val="center"/>
          </w:tcPr>
          <w:p w:rsidR="009C005B" w:rsidRPr="00293D6E" w:rsidRDefault="009C005B" w:rsidP="002A4C71">
            <w:pPr>
              <w:rPr>
                <w:color w:val="000000"/>
                <w:sz w:val="18"/>
                <w:szCs w:val="18"/>
              </w:rPr>
            </w:pPr>
            <w:proofErr w:type="spellStart"/>
            <w:r w:rsidRPr="00293D6E">
              <w:rPr>
                <w:color w:val="000000"/>
                <w:sz w:val="18"/>
                <w:szCs w:val="18"/>
              </w:rPr>
              <w:t>Ситиборд</w:t>
            </w:r>
            <w:proofErr w:type="spellEnd"/>
            <w:r w:rsidRPr="00293D6E">
              <w:rPr>
                <w:color w:val="000000"/>
                <w:sz w:val="18"/>
                <w:szCs w:val="18"/>
              </w:rPr>
              <w:t xml:space="preserve"> (</w:t>
            </w:r>
            <w:r w:rsidRPr="00293D6E">
              <w:rPr>
                <w:sz w:val="18"/>
                <w:szCs w:val="18"/>
              </w:rPr>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sidRPr="00F210B2">
              <w:rPr>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jc w:val="center"/>
              <w:rPr>
                <w:color w:val="000000"/>
                <w:sz w:val="18"/>
                <w:szCs w:val="18"/>
              </w:rPr>
            </w:pPr>
            <w:r w:rsidRPr="00F210B2">
              <w:rPr>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От 3-х</w:t>
            </w:r>
            <w:r w:rsidRPr="00F210B2">
              <w:rPr>
                <w:color w:val="000000"/>
                <w:sz w:val="18"/>
                <w:szCs w:val="18"/>
              </w:rPr>
              <w:t xml:space="preserve"> </w:t>
            </w:r>
            <w:proofErr w:type="spellStart"/>
            <w:r w:rsidRPr="00F210B2">
              <w:rPr>
                <w:color w:val="000000"/>
                <w:sz w:val="18"/>
                <w:szCs w:val="18"/>
              </w:rPr>
              <w:t>рекл</w:t>
            </w:r>
            <w:proofErr w:type="spellEnd"/>
            <w:r w:rsidRPr="00F210B2">
              <w:rPr>
                <w:color w:val="000000"/>
                <w:sz w:val="18"/>
                <w:szCs w:val="18"/>
              </w:rPr>
              <w:t>. поверхностей</w:t>
            </w:r>
          </w:p>
        </w:tc>
      </w:tr>
      <w:tr w:rsidR="009C005B" w:rsidRPr="00F210B2" w:rsidTr="002A4C71">
        <w:trPr>
          <w:trHeight w:val="633"/>
        </w:trPr>
        <w:tc>
          <w:tcPr>
            <w:tcW w:w="1702" w:type="dxa"/>
            <w:tcBorders>
              <w:left w:val="single" w:sz="8" w:space="0" w:color="auto"/>
              <w:bottom w:val="single" w:sz="8" w:space="0" w:color="000000"/>
              <w:right w:val="single" w:sz="8" w:space="0" w:color="auto"/>
            </w:tcBorders>
            <w:vAlign w:val="center"/>
          </w:tcPr>
          <w:p w:rsidR="009C005B" w:rsidRPr="00603B74" w:rsidRDefault="009C005B" w:rsidP="002A4C71">
            <w:pPr>
              <w:rPr>
                <w:color w:val="000000"/>
                <w:sz w:val="18"/>
                <w:szCs w:val="18"/>
              </w:rPr>
            </w:pPr>
            <w:r>
              <w:rPr>
                <w:color w:val="000000"/>
                <w:sz w:val="18"/>
                <w:szCs w:val="18"/>
              </w:rPr>
              <w:t>Видеоэкран</w:t>
            </w:r>
          </w:p>
        </w:tc>
        <w:tc>
          <w:tcPr>
            <w:tcW w:w="992"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 xml:space="preserve">Динамика </w:t>
            </w:r>
          </w:p>
        </w:tc>
        <w:tc>
          <w:tcPr>
            <w:tcW w:w="1394"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9C005B" w:rsidRPr="00A54944" w:rsidRDefault="009C005B" w:rsidP="002A4C71">
            <w:pPr>
              <w:jc w:val="center"/>
              <w:rPr>
                <w:color w:val="000000"/>
                <w:sz w:val="18"/>
                <w:szCs w:val="18"/>
              </w:rPr>
            </w:pPr>
            <w:r w:rsidRPr="00A54944">
              <w:rPr>
                <w:color w:val="000000"/>
                <w:sz w:val="18"/>
                <w:szCs w:val="18"/>
              </w:rPr>
              <w:t>от 0,4</w:t>
            </w:r>
          </w:p>
          <w:p w:rsidR="009C005B" w:rsidRPr="00F210B2" w:rsidRDefault="009C005B" w:rsidP="002A4C71">
            <w:pPr>
              <w:jc w:val="center"/>
              <w:rPr>
                <w:color w:val="000000"/>
                <w:sz w:val="18"/>
                <w:szCs w:val="18"/>
              </w:rPr>
            </w:pPr>
            <w:r w:rsidRPr="00A54944">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9C005B" w:rsidRPr="00F210B2" w:rsidRDefault="00DB7DDE" w:rsidP="002A4C71">
            <w:pPr>
              <w:rPr>
                <w:color w:val="000000"/>
                <w:sz w:val="18"/>
                <w:szCs w:val="18"/>
              </w:rPr>
            </w:pPr>
            <w:r>
              <w:rPr>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701" w:type="dxa"/>
            <w:tcBorders>
              <w:left w:val="single" w:sz="8" w:space="0" w:color="auto"/>
              <w:bottom w:val="single" w:sz="8" w:space="0" w:color="000000"/>
              <w:right w:val="single" w:sz="8" w:space="0" w:color="auto"/>
            </w:tcBorders>
            <w:vAlign w:val="center"/>
          </w:tcPr>
          <w:p w:rsidR="009C005B" w:rsidRPr="00DF5583" w:rsidRDefault="009C005B" w:rsidP="00DF5583">
            <w:pPr>
              <w:jc w:val="center"/>
              <w:rPr>
                <w:color w:val="000000"/>
                <w:sz w:val="20"/>
                <w:szCs w:val="20"/>
              </w:rPr>
            </w:pPr>
          </w:p>
        </w:tc>
        <w:tc>
          <w:tcPr>
            <w:tcW w:w="1276" w:type="dxa"/>
            <w:tcBorders>
              <w:left w:val="single" w:sz="8" w:space="0" w:color="auto"/>
              <w:bottom w:val="single" w:sz="8" w:space="0" w:color="000000"/>
              <w:right w:val="single" w:sz="8" w:space="0" w:color="auto"/>
            </w:tcBorders>
            <w:vAlign w:val="center"/>
          </w:tcPr>
          <w:p w:rsidR="009C005B" w:rsidRPr="00F210B2" w:rsidRDefault="009C005B" w:rsidP="002A4C71">
            <w:pPr>
              <w:rPr>
                <w:color w:val="000000"/>
                <w:sz w:val="18"/>
                <w:szCs w:val="18"/>
              </w:rPr>
            </w:pPr>
            <w:r>
              <w:rPr>
                <w:color w:val="000000"/>
                <w:sz w:val="18"/>
                <w:szCs w:val="18"/>
              </w:rPr>
              <w:t xml:space="preserve">От 1-й </w:t>
            </w:r>
            <w:proofErr w:type="spellStart"/>
            <w:r w:rsidRPr="00F210B2">
              <w:rPr>
                <w:color w:val="000000"/>
                <w:sz w:val="18"/>
                <w:szCs w:val="18"/>
              </w:rPr>
              <w:t>рекл</w:t>
            </w:r>
            <w:proofErr w:type="spellEnd"/>
            <w:r w:rsidRPr="00F210B2">
              <w:rPr>
                <w:color w:val="000000"/>
                <w:sz w:val="18"/>
                <w:szCs w:val="18"/>
              </w:rPr>
              <w:t>. Поверхнос</w:t>
            </w:r>
            <w:r>
              <w:rPr>
                <w:color w:val="000000"/>
                <w:sz w:val="18"/>
                <w:szCs w:val="18"/>
              </w:rPr>
              <w:t>ти</w:t>
            </w:r>
          </w:p>
        </w:tc>
      </w:tr>
    </w:tbl>
    <w:p w:rsidR="009C005B" w:rsidRDefault="009C005B" w:rsidP="009C005B">
      <w:pPr>
        <w:tabs>
          <w:tab w:val="left" w:pos="-284"/>
          <w:tab w:val="left" w:pos="0"/>
        </w:tabs>
        <w:ind w:left="720"/>
        <w:jc w:val="both"/>
        <w:rPr>
          <w:b/>
        </w:rPr>
      </w:pPr>
    </w:p>
    <w:p w:rsidR="009C005B" w:rsidRDefault="009C005B" w:rsidP="009C005B">
      <w:pPr>
        <w:tabs>
          <w:tab w:val="left" w:pos="-284"/>
          <w:tab w:val="left" w:pos="0"/>
        </w:tabs>
        <w:ind w:left="720"/>
        <w:jc w:val="both"/>
        <w:rPr>
          <w:b/>
        </w:rPr>
      </w:pPr>
    </w:p>
    <w:p w:rsidR="009C005B" w:rsidRPr="00D943B4" w:rsidRDefault="009C005B" w:rsidP="009C005B">
      <w:pPr>
        <w:tabs>
          <w:tab w:val="left" w:pos="-284"/>
          <w:tab w:val="left" w:pos="0"/>
        </w:tabs>
        <w:ind w:left="720"/>
        <w:jc w:val="both"/>
        <w:rPr>
          <w:b/>
        </w:rPr>
      </w:pPr>
      <w:r>
        <w:rPr>
          <w:b/>
        </w:rPr>
        <w:t>Таблица 3</w:t>
      </w:r>
      <w:r w:rsidRPr="00D943B4">
        <w:rPr>
          <w:b/>
        </w:rPr>
        <w:t>. Спецификация на изготовление рекламной Продукции</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791"/>
        <w:gridCol w:w="1701"/>
        <w:gridCol w:w="1701"/>
      </w:tblGrid>
      <w:tr w:rsidR="009C005B" w:rsidRPr="00D943B4" w:rsidTr="002A4C71">
        <w:trPr>
          <w:trHeight w:val="1058"/>
        </w:trPr>
        <w:tc>
          <w:tcPr>
            <w:tcW w:w="1985" w:type="dxa"/>
            <w:noWrap/>
            <w:vAlign w:val="center"/>
            <w:hideMark/>
          </w:tcPr>
          <w:p w:rsidR="009C005B" w:rsidRPr="00D943B4" w:rsidRDefault="009C005B" w:rsidP="002A4C71">
            <w:pPr>
              <w:tabs>
                <w:tab w:val="left" w:pos="-284"/>
                <w:tab w:val="left" w:pos="0"/>
              </w:tabs>
              <w:jc w:val="both"/>
              <w:rPr>
                <w:b/>
                <w:bCs/>
              </w:rPr>
            </w:pPr>
            <w:r w:rsidRPr="00D943B4">
              <w:rPr>
                <w:b/>
                <w:bCs/>
              </w:rPr>
              <w:t>Наименование продукции</w:t>
            </w:r>
          </w:p>
        </w:tc>
        <w:tc>
          <w:tcPr>
            <w:tcW w:w="4791" w:type="dxa"/>
            <w:vAlign w:val="center"/>
          </w:tcPr>
          <w:p w:rsidR="009C005B" w:rsidRPr="00D943B4" w:rsidRDefault="009C005B" w:rsidP="002A4C71">
            <w:pPr>
              <w:tabs>
                <w:tab w:val="left" w:pos="-284"/>
                <w:tab w:val="left" w:pos="0"/>
              </w:tabs>
              <w:jc w:val="both"/>
              <w:rPr>
                <w:b/>
              </w:rPr>
            </w:pPr>
            <w:r w:rsidRPr="00D943B4">
              <w:rPr>
                <w:b/>
              </w:rPr>
              <w:t xml:space="preserve">      </w:t>
            </w:r>
          </w:p>
          <w:p w:rsidR="009C005B" w:rsidRPr="00D943B4" w:rsidRDefault="009C005B" w:rsidP="002A4C71">
            <w:pPr>
              <w:tabs>
                <w:tab w:val="left" w:pos="-284"/>
                <w:tab w:val="left" w:pos="0"/>
              </w:tabs>
              <w:jc w:val="both"/>
              <w:rPr>
                <w:b/>
                <w:bCs/>
              </w:rPr>
            </w:pPr>
            <w:r w:rsidRPr="00D943B4">
              <w:rPr>
                <w:b/>
                <w:bCs/>
              </w:rPr>
              <w:t>Спецификация продукции</w:t>
            </w:r>
          </w:p>
        </w:tc>
        <w:tc>
          <w:tcPr>
            <w:tcW w:w="1701" w:type="dxa"/>
            <w:vAlign w:val="center"/>
          </w:tcPr>
          <w:p w:rsidR="009C005B" w:rsidRPr="00D943B4" w:rsidRDefault="009C005B" w:rsidP="002A4C71">
            <w:pPr>
              <w:tabs>
                <w:tab w:val="left" w:pos="-284"/>
                <w:tab w:val="left" w:pos="0"/>
              </w:tabs>
              <w:jc w:val="both"/>
              <w:rPr>
                <w:b/>
                <w:bCs/>
              </w:rPr>
            </w:pPr>
            <w:r w:rsidRPr="00D943B4">
              <w:rPr>
                <w:b/>
                <w:bCs/>
              </w:rPr>
              <w:t>Стоимость услуги за единицу руб., без НДС</w:t>
            </w:r>
          </w:p>
        </w:tc>
        <w:tc>
          <w:tcPr>
            <w:tcW w:w="1701" w:type="dxa"/>
          </w:tcPr>
          <w:p w:rsidR="009C005B" w:rsidRPr="00D943B4" w:rsidRDefault="009C005B" w:rsidP="002A4C71">
            <w:pPr>
              <w:tabs>
                <w:tab w:val="left" w:pos="-284"/>
                <w:tab w:val="left" w:pos="0"/>
              </w:tabs>
              <w:jc w:val="both"/>
              <w:rPr>
                <w:b/>
                <w:bCs/>
              </w:rPr>
            </w:pPr>
            <w:r w:rsidRPr="00D943B4">
              <w:rPr>
                <w:b/>
                <w:bCs/>
              </w:rPr>
              <w:t>Стоимость услуги з</w:t>
            </w:r>
            <w:r>
              <w:rPr>
                <w:b/>
                <w:bCs/>
              </w:rPr>
              <w:t xml:space="preserve">а единицу руб., с учетом </w:t>
            </w:r>
            <w:r w:rsidRPr="00D943B4">
              <w:rPr>
                <w:b/>
                <w:bCs/>
              </w:rPr>
              <w:t>НДС</w:t>
            </w: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bCs/>
              </w:rPr>
            </w:pPr>
            <w:r w:rsidRPr="00D943B4">
              <w:rPr>
                <w:b/>
              </w:rPr>
              <w:t>Баннер</w:t>
            </w:r>
          </w:p>
        </w:tc>
        <w:tc>
          <w:tcPr>
            <w:tcW w:w="4791" w:type="dxa"/>
            <w:vAlign w:val="center"/>
          </w:tcPr>
          <w:p w:rsidR="009C005B" w:rsidRPr="00D943B4" w:rsidRDefault="009C005B" w:rsidP="002A4C71">
            <w:pPr>
              <w:tabs>
                <w:tab w:val="left" w:pos="-284"/>
                <w:tab w:val="left" w:pos="0"/>
              </w:tabs>
              <w:jc w:val="both"/>
              <w:rPr>
                <w:b/>
                <w:bCs/>
              </w:rPr>
            </w:pPr>
            <w:r w:rsidRPr="00D943B4">
              <w:rPr>
                <w:b/>
              </w:rPr>
              <w:t xml:space="preserve">6х3 м, 300 </w:t>
            </w:r>
            <w:proofErr w:type="spellStart"/>
            <w:r w:rsidRPr="00D943B4">
              <w:rPr>
                <w:b/>
              </w:rPr>
              <w:t>гр</w:t>
            </w:r>
            <w:proofErr w:type="spellEnd"/>
            <w:r w:rsidRPr="00D943B4">
              <w:rPr>
                <w:b/>
              </w:rPr>
              <w:t>/м3, широкоформатная печать</w:t>
            </w:r>
          </w:p>
        </w:tc>
        <w:tc>
          <w:tcPr>
            <w:tcW w:w="1701" w:type="dxa"/>
            <w:vAlign w:val="center"/>
          </w:tcPr>
          <w:p w:rsidR="009C005B" w:rsidRPr="00DF5583" w:rsidRDefault="009C005B" w:rsidP="009133D2">
            <w:pPr>
              <w:rPr>
                <w:color w:val="000000"/>
              </w:rPr>
            </w:pPr>
          </w:p>
        </w:tc>
        <w:tc>
          <w:tcPr>
            <w:tcW w:w="1701" w:type="dxa"/>
          </w:tcPr>
          <w:p w:rsidR="009C005B" w:rsidRPr="00DF5583" w:rsidRDefault="009C005B" w:rsidP="00DF5583">
            <w:pPr>
              <w:jc w:val="center"/>
              <w:rPr>
                <w:color w:val="000000"/>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bCs/>
              </w:rPr>
            </w:pPr>
            <w:r w:rsidRPr="00D943B4">
              <w:rPr>
                <w:b/>
              </w:rPr>
              <w:t>Баннер</w:t>
            </w:r>
          </w:p>
        </w:tc>
        <w:tc>
          <w:tcPr>
            <w:tcW w:w="4791" w:type="dxa"/>
            <w:vAlign w:val="center"/>
          </w:tcPr>
          <w:p w:rsidR="009C005B" w:rsidRPr="00D943B4" w:rsidRDefault="009C005B" w:rsidP="002A4C71">
            <w:pPr>
              <w:tabs>
                <w:tab w:val="left" w:pos="-284"/>
                <w:tab w:val="left" w:pos="0"/>
              </w:tabs>
              <w:jc w:val="both"/>
              <w:rPr>
                <w:b/>
                <w:bCs/>
              </w:rPr>
            </w:pPr>
            <w:r w:rsidRPr="00D943B4">
              <w:rPr>
                <w:b/>
              </w:rPr>
              <w:t xml:space="preserve">6х3 м, 300 </w:t>
            </w:r>
            <w:proofErr w:type="spellStart"/>
            <w:r w:rsidRPr="00D943B4">
              <w:rPr>
                <w:b/>
              </w:rPr>
              <w:t>гр</w:t>
            </w:r>
            <w:proofErr w:type="spellEnd"/>
            <w:r w:rsidRPr="00D943B4">
              <w:rPr>
                <w:b/>
              </w:rPr>
              <w:t>/м3, широкоформатная печать, проклейка, люверсы</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rPr>
            </w:pPr>
            <w:r>
              <w:rPr>
                <w:b/>
              </w:rPr>
              <w:t>Баннер</w:t>
            </w:r>
          </w:p>
        </w:tc>
        <w:tc>
          <w:tcPr>
            <w:tcW w:w="4791" w:type="dxa"/>
            <w:vAlign w:val="center"/>
          </w:tcPr>
          <w:p w:rsidR="009C005B" w:rsidRPr="00D943B4" w:rsidRDefault="009C005B" w:rsidP="002A4C71">
            <w:pPr>
              <w:tabs>
                <w:tab w:val="left" w:pos="-284"/>
                <w:tab w:val="left" w:pos="0"/>
              </w:tabs>
              <w:jc w:val="both"/>
              <w:rPr>
                <w:b/>
              </w:rPr>
            </w:pPr>
            <w:r w:rsidRPr="00603B74">
              <w:rPr>
                <w:b/>
              </w:rPr>
              <w:t xml:space="preserve">1,2х1,8 </w:t>
            </w:r>
            <w:proofErr w:type="spellStart"/>
            <w:r w:rsidRPr="00603B74">
              <w:rPr>
                <w:b/>
              </w:rPr>
              <w:t>скроллерная</w:t>
            </w:r>
            <w:proofErr w:type="spellEnd"/>
            <w:r w:rsidRPr="00603B74">
              <w:rPr>
                <w:b/>
              </w:rPr>
              <w:t xml:space="preserve"> бумага</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rPr>
            </w:pPr>
            <w:r>
              <w:rPr>
                <w:b/>
              </w:rPr>
              <w:t>Баннер</w:t>
            </w:r>
          </w:p>
        </w:tc>
        <w:tc>
          <w:tcPr>
            <w:tcW w:w="4791" w:type="dxa"/>
            <w:vAlign w:val="center"/>
          </w:tcPr>
          <w:p w:rsidR="009C005B" w:rsidRPr="00D943B4" w:rsidRDefault="009C005B" w:rsidP="002A4C71">
            <w:pPr>
              <w:tabs>
                <w:tab w:val="left" w:pos="-284"/>
                <w:tab w:val="left" w:pos="0"/>
              </w:tabs>
              <w:jc w:val="both"/>
              <w:rPr>
                <w:b/>
              </w:rPr>
            </w:pPr>
            <w:r w:rsidRPr="00603B74">
              <w:rPr>
                <w:b/>
              </w:rPr>
              <w:t>1,2х1,8 широкоформатная печать,300гр</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Default="009C005B" w:rsidP="002A4C71">
            <w:pPr>
              <w:tabs>
                <w:tab w:val="left" w:pos="-284"/>
                <w:tab w:val="left" w:pos="0"/>
              </w:tabs>
              <w:jc w:val="both"/>
              <w:rPr>
                <w:b/>
              </w:rPr>
            </w:pPr>
            <w:r>
              <w:rPr>
                <w:b/>
              </w:rPr>
              <w:t xml:space="preserve">Баннер </w:t>
            </w:r>
          </w:p>
        </w:tc>
        <w:tc>
          <w:tcPr>
            <w:tcW w:w="4791" w:type="dxa"/>
            <w:vAlign w:val="center"/>
          </w:tcPr>
          <w:p w:rsidR="009C005B" w:rsidRPr="00603B74" w:rsidRDefault="009C005B" w:rsidP="002A4C71">
            <w:pPr>
              <w:tabs>
                <w:tab w:val="left" w:pos="-284"/>
                <w:tab w:val="left" w:pos="0"/>
              </w:tabs>
              <w:jc w:val="both"/>
              <w:rPr>
                <w:b/>
              </w:rPr>
            </w:pPr>
            <w:r>
              <w:rPr>
                <w:b/>
              </w:rPr>
              <w:t>2,7х3,7 широкоформатная печать</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Default="009C005B" w:rsidP="002A4C71">
            <w:pPr>
              <w:tabs>
                <w:tab w:val="left" w:pos="-284"/>
                <w:tab w:val="left" w:pos="0"/>
              </w:tabs>
              <w:jc w:val="both"/>
              <w:rPr>
                <w:b/>
              </w:rPr>
            </w:pPr>
            <w:proofErr w:type="spellStart"/>
            <w:r w:rsidRPr="00012824">
              <w:rPr>
                <w:b/>
              </w:rPr>
              <w:t>Брендмауэр</w:t>
            </w:r>
            <w:proofErr w:type="spellEnd"/>
          </w:p>
        </w:tc>
        <w:tc>
          <w:tcPr>
            <w:tcW w:w="4791" w:type="dxa"/>
            <w:vAlign w:val="center"/>
          </w:tcPr>
          <w:p w:rsidR="009C005B" w:rsidRDefault="009C005B" w:rsidP="002A4C71">
            <w:pPr>
              <w:tabs>
                <w:tab w:val="left" w:pos="-284"/>
                <w:tab w:val="left" w:pos="0"/>
              </w:tabs>
              <w:jc w:val="both"/>
              <w:rPr>
                <w:b/>
              </w:rPr>
            </w:pPr>
            <w:r>
              <w:rPr>
                <w:b/>
              </w:rPr>
              <w:t xml:space="preserve">Широкоформатная печать от 100 </w:t>
            </w:r>
            <w:proofErr w:type="gramStart"/>
            <w:r>
              <w:rPr>
                <w:b/>
              </w:rPr>
              <w:t xml:space="preserve">до  </w:t>
            </w:r>
            <w:proofErr w:type="spellStart"/>
            <w:r>
              <w:rPr>
                <w:b/>
              </w:rPr>
              <w:t>кв.м</w:t>
            </w:r>
            <w:proofErr w:type="spellEnd"/>
            <w:r>
              <w:rPr>
                <w:b/>
              </w:rPr>
              <w:t>.</w:t>
            </w:r>
            <w:proofErr w:type="gramEnd"/>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rPr>
            </w:pPr>
            <w:r>
              <w:rPr>
                <w:b/>
              </w:rPr>
              <w:t>Щит</w:t>
            </w:r>
          </w:p>
        </w:tc>
        <w:tc>
          <w:tcPr>
            <w:tcW w:w="4791" w:type="dxa"/>
            <w:vAlign w:val="center"/>
          </w:tcPr>
          <w:p w:rsidR="009C005B" w:rsidRPr="00603B74" w:rsidRDefault="009C005B" w:rsidP="002A4C71">
            <w:pPr>
              <w:tabs>
                <w:tab w:val="left" w:pos="-284"/>
                <w:tab w:val="left" w:pos="0"/>
              </w:tabs>
              <w:jc w:val="both"/>
              <w:rPr>
                <w:b/>
              </w:rPr>
            </w:pPr>
            <w:r w:rsidRPr="00122750">
              <w:rPr>
                <w:b/>
              </w:rPr>
              <w:t xml:space="preserve">щит 3х6 </w:t>
            </w:r>
            <w:proofErr w:type="spellStart"/>
            <w:r w:rsidRPr="00122750">
              <w:rPr>
                <w:b/>
              </w:rPr>
              <w:t>самоклеющаяся</w:t>
            </w:r>
            <w:proofErr w:type="spellEnd"/>
            <w:r w:rsidRPr="00122750">
              <w:rPr>
                <w:b/>
              </w:rPr>
              <w:t xml:space="preserve"> пленка</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rPr>
            </w:pPr>
            <w:r>
              <w:rPr>
                <w:b/>
              </w:rPr>
              <w:t xml:space="preserve">Щит </w:t>
            </w:r>
          </w:p>
        </w:tc>
        <w:tc>
          <w:tcPr>
            <w:tcW w:w="4791" w:type="dxa"/>
            <w:vAlign w:val="center"/>
          </w:tcPr>
          <w:p w:rsidR="009C005B" w:rsidRPr="00603B74" w:rsidRDefault="009C005B" w:rsidP="002A4C71">
            <w:pPr>
              <w:tabs>
                <w:tab w:val="left" w:pos="-284"/>
                <w:tab w:val="left" w:pos="0"/>
              </w:tabs>
              <w:jc w:val="both"/>
              <w:rPr>
                <w:b/>
              </w:rPr>
            </w:pPr>
            <w:r w:rsidRPr="00122750">
              <w:rPr>
                <w:b/>
              </w:rPr>
              <w:t>щит 5х10 широкоформатная печать,300гр</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r w:rsidR="009C005B" w:rsidRPr="00D943B4" w:rsidTr="002A4C71">
        <w:trPr>
          <w:trHeight w:val="405"/>
        </w:trPr>
        <w:tc>
          <w:tcPr>
            <w:tcW w:w="1985" w:type="dxa"/>
            <w:noWrap/>
            <w:vAlign w:val="center"/>
          </w:tcPr>
          <w:p w:rsidR="009C005B" w:rsidRPr="00D943B4" w:rsidRDefault="009C005B" w:rsidP="002A4C71">
            <w:pPr>
              <w:tabs>
                <w:tab w:val="left" w:pos="-284"/>
                <w:tab w:val="left" w:pos="0"/>
              </w:tabs>
              <w:jc w:val="both"/>
              <w:rPr>
                <w:b/>
              </w:rPr>
            </w:pPr>
            <w:r>
              <w:rPr>
                <w:b/>
              </w:rPr>
              <w:t xml:space="preserve">Тумба </w:t>
            </w:r>
          </w:p>
        </w:tc>
        <w:tc>
          <w:tcPr>
            <w:tcW w:w="4791" w:type="dxa"/>
            <w:vAlign w:val="center"/>
          </w:tcPr>
          <w:p w:rsidR="009C005B" w:rsidRPr="00603B74" w:rsidRDefault="009C005B" w:rsidP="002A4C71">
            <w:pPr>
              <w:tabs>
                <w:tab w:val="left" w:pos="-284"/>
                <w:tab w:val="left" w:pos="0"/>
              </w:tabs>
              <w:jc w:val="both"/>
              <w:rPr>
                <w:b/>
              </w:rPr>
            </w:pPr>
            <w:r w:rsidRPr="00BD2F3B">
              <w:rPr>
                <w:b/>
              </w:rPr>
              <w:t xml:space="preserve">тумбы 1,4х3 </w:t>
            </w:r>
            <w:proofErr w:type="spellStart"/>
            <w:r w:rsidRPr="00BD2F3B">
              <w:rPr>
                <w:b/>
              </w:rPr>
              <w:t>щирокоформатная</w:t>
            </w:r>
            <w:proofErr w:type="spellEnd"/>
            <w:r w:rsidRPr="00BD2F3B">
              <w:rPr>
                <w:b/>
              </w:rPr>
              <w:t xml:space="preserve"> печать,300гр</w:t>
            </w:r>
          </w:p>
        </w:tc>
        <w:tc>
          <w:tcPr>
            <w:tcW w:w="1701" w:type="dxa"/>
            <w:vAlign w:val="center"/>
          </w:tcPr>
          <w:p w:rsidR="009C005B" w:rsidRPr="00DF5583" w:rsidRDefault="009C005B" w:rsidP="002A4C71">
            <w:pPr>
              <w:tabs>
                <w:tab w:val="left" w:pos="-284"/>
                <w:tab w:val="left" w:pos="0"/>
              </w:tabs>
              <w:jc w:val="center"/>
              <w:rPr>
                <w:bCs/>
                <w:highlight w:val="yellow"/>
              </w:rPr>
            </w:pPr>
          </w:p>
        </w:tc>
        <w:tc>
          <w:tcPr>
            <w:tcW w:w="1701" w:type="dxa"/>
          </w:tcPr>
          <w:p w:rsidR="009C005B" w:rsidRPr="00DF5583" w:rsidRDefault="009C005B" w:rsidP="002A4C71">
            <w:pPr>
              <w:tabs>
                <w:tab w:val="left" w:pos="-284"/>
                <w:tab w:val="left" w:pos="0"/>
              </w:tabs>
              <w:jc w:val="center"/>
              <w:rPr>
                <w:bCs/>
                <w:highlight w:val="yellow"/>
              </w:rPr>
            </w:pPr>
          </w:p>
        </w:tc>
      </w:tr>
    </w:tbl>
    <w:p w:rsidR="009C005B" w:rsidRPr="00D943B4" w:rsidRDefault="009C005B" w:rsidP="009C005B">
      <w:pPr>
        <w:tabs>
          <w:tab w:val="left" w:pos="-284"/>
          <w:tab w:val="left" w:pos="0"/>
        </w:tabs>
        <w:jc w:val="both"/>
      </w:pPr>
      <w:r w:rsidRPr="00D943B4">
        <w:t>Статичные форматы рассматриваются с освещением.</w:t>
      </w:r>
    </w:p>
    <w:p w:rsidR="009C005B" w:rsidRPr="00D943B4" w:rsidRDefault="009C005B" w:rsidP="009C005B">
      <w:pPr>
        <w:tabs>
          <w:tab w:val="left" w:pos="-284"/>
          <w:tab w:val="left" w:pos="0"/>
        </w:tabs>
        <w:jc w:val="both"/>
        <w:rPr>
          <w:bCs/>
        </w:rPr>
      </w:pPr>
      <w:r w:rsidRPr="00D943B4">
        <w:t>*</w:t>
      </w:r>
      <w:r w:rsidRPr="00D943B4">
        <w:rPr>
          <w:bCs/>
          <w:color w:val="000000"/>
        </w:rPr>
        <w:t xml:space="preserve"> </w:t>
      </w:r>
      <w:r w:rsidRPr="00D943B4">
        <w:rPr>
          <w:bCs/>
        </w:rPr>
        <w:t>GRP - процент населения, контактирующего с рекламной поверхностью (в среднем за сутки).</w:t>
      </w:r>
    </w:p>
    <w:p w:rsidR="009C005B" w:rsidRPr="00D943B4" w:rsidRDefault="009C005B" w:rsidP="009C005B">
      <w:pPr>
        <w:tabs>
          <w:tab w:val="left" w:pos="-284"/>
          <w:tab w:val="left" w:pos="0"/>
        </w:tabs>
        <w:jc w:val="both"/>
      </w:pPr>
      <w:r w:rsidRPr="00D943B4">
        <w:t xml:space="preserve"> **АК – агентская комиссия </w:t>
      </w:r>
    </w:p>
    <w:p w:rsidR="009C005B" w:rsidRDefault="009C005B" w:rsidP="009C005B">
      <w:pPr>
        <w:tabs>
          <w:tab w:val="left" w:pos="-284"/>
          <w:tab w:val="left" w:pos="0"/>
        </w:tabs>
        <w:spacing w:before="120" w:after="60"/>
        <w:jc w:val="both"/>
        <w:rPr>
          <w:b/>
        </w:rPr>
      </w:pPr>
    </w:p>
    <w:p w:rsidR="009C005B" w:rsidRPr="00D943B4" w:rsidRDefault="001F6310" w:rsidP="009C005B">
      <w:pPr>
        <w:tabs>
          <w:tab w:val="left" w:pos="-284"/>
          <w:tab w:val="left" w:pos="0"/>
        </w:tabs>
        <w:spacing w:before="120" w:after="60"/>
        <w:jc w:val="both"/>
      </w:pPr>
      <w:r>
        <w:rPr>
          <w:b/>
        </w:rPr>
        <w:t>Таблица 4</w:t>
      </w:r>
      <w:r w:rsidR="009C005B" w:rsidRPr="00D943B4">
        <w:rPr>
          <w:b/>
        </w:rPr>
        <w:t>. Предпочтительная территория (улицы) оказания услуг по РБ</w:t>
      </w:r>
      <w:r w:rsidR="009C005B" w:rsidRPr="00D943B4">
        <w:t>:</w:t>
      </w:r>
    </w:p>
    <w:tbl>
      <w:tblPr>
        <w:tblW w:w="9880" w:type="dxa"/>
        <w:tblInd w:w="-5" w:type="dxa"/>
        <w:tblLook w:val="04A0" w:firstRow="1" w:lastRow="0" w:firstColumn="1" w:lastColumn="0" w:noHBand="0" w:noVBand="1"/>
      </w:tblPr>
      <w:tblGrid>
        <w:gridCol w:w="960"/>
        <w:gridCol w:w="4260"/>
        <w:gridCol w:w="960"/>
        <w:gridCol w:w="3700"/>
      </w:tblGrid>
      <w:tr w:rsidR="009C005B" w:rsidRPr="00D943B4" w:rsidTr="002A4C7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w:t>
            </w:r>
          </w:p>
        </w:tc>
        <w:tc>
          <w:tcPr>
            <w:tcW w:w="4260" w:type="dxa"/>
            <w:tcBorders>
              <w:top w:val="single" w:sz="4" w:space="0" w:color="auto"/>
              <w:left w:val="nil"/>
              <w:bottom w:val="single" w:sz="4" w:space="0" w:color="auto"/>
              <w:right w:val="single" w:sz="4" w:space="0" w:color="auto"/>
            </w:tcBorders>
            <w:shd w:val="clear" w:color="auto" w:fill="auto"/>
            <w:noWrap/>
            <w:vAlign w:val="bottom"/>
            <w:hideMark/>
          </w:tcPr>
          <w:p w:rsidR="009C005B" w:rsidRPr="00E04579" w:rsidRDefault="009C005B" w:rsidP="002A4C71">
            <w:pPr>
              <w:rPr>
                <w:b/>
                <w:bCs/>
                <w:color w:val="000000"/>
              </w:rPr>
            </w:pPr>
            <w:r w:rsidRPr="00E04579">
              <w:rPr>
                <w:b/>
                <w:bCs/>
                <w:color w:val="000000"/>
              </w:rPr>
              <w:t>г.</w:t>
            </w:r>
            <w:r w:rsidR="00F079D6" w:rsidRPr="00E04579">
              <w:rPr>
                <w:b/>
                <w:bCs/>
                <w:color w:val="000000"/>
              </w:rPr>
              <w:t xml:space="preserve"> Уфа:</w:t>
            </w:r>
            <w:r w:rsidRPr="00E04579">
              <w:rPr>
                <w:b/>
                <w:bCs/>
                <w:color w:val="000000"/>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8</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Туймазы</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 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проспект 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Комарова,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Революционная (р-н центрального рынка),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Островского,</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50 лет 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Чапаева,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Комсомольская,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70 лет Октября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Р.</w:t>
            </w:r>
            <w:r w:rsidR="00F079D6" w:rsidRPr="00E04579">
              <w:rPr>
                <w:color w:val="000000"/>
              </w:rPr>
              <w:t xml:space="preserve"> </w:t>
            </w:r>
            <w:r w:rsidRPr="00E04579">
              <w:rPr>
                <w:color w:val="000000"/>
              </w:rPr>
              <w:t>Зорге,</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Блюхера,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9</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 Октябрьский</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Трамвайная,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w:t>
            </w:r>
            <w:r w:rsidR="00F079D6" w:rsidRPr="00E04579">
              <w:rPr>
                <w:color w:val="000000"/>
              </w:rPr>
              <w:t xml:space="preserve"> </w:t>
            </w:r>
            <w:r w:rsidRPr="00E04579">
              <w:rPr>
                <w:color w:val="000000"/>
              </w:rPr>
              <w:t>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Индустриальное шоссе, Цветочная,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Северная,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w:t>
            </w:r>
            <w:r w:rsidR="00F079D6" w:rsidRPr="00E04579">
              <w:rPr>
                <w:color w:val="000000"/>
              </w:rPr>
              <w:t xml:space="preserve"> </w:t>
            </w:r>
            <w:proofErr w:type="spellStart"/>
            <w:r w:rsidRPr="00E04579">
              <w:rPr>
                <w:color w:val="000000"/>
              </w:rPr>
              <w:t>Бикбая</w:t>
            </w:r>
            <w:proofErr w:type="spellEnd"/>
            <w:r w:rsidRPr="00E04579">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Свердлова,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А.</w:t>
            </w:r>
            <w:r w:rsidR="00F079D6" w:rsidRPr="00E04579">
              <w:rPr>
                <w:color w:val="000000"/>
              </w:rPr>
              <w:t xml:space="preserve"> </w:t>
            </w:r>
            <w:r w:rsidRPr="00E04579">
              <w:rPr>
                <w:color w:val="000000"/>
              </w:rPr>
              <w:t>Королева,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Садовое кольцо,</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Жукова,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Девонская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Менделеева,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С.</w:t>
            </w:r>
            <w:r w:rsidR="00F079D6" w:rsidRPr="00E04579">
              <w:rPr>
                <w:color w:val="000000"/>
              </w:rPr>
              <w:t xml:space="preserve"> </w:t>
            </w:r>
            <w:r w:rsidRPr="00E04579">
              <w:rPr>
                <w:color w:val="000000"/>
              </w:rPr>
              <w:t>Перовской</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10</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Белебей</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2</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b/>
                <w:bCs/>
                <w:color w:val="000000"/>
              </w:rPr>
            </w:pPr>
            <w:r w:rsidRPr="00E04579">
              <w:rPr>
                <w:b/>
                <w:bCs/>
                <w:color w:val="000000"/>
              </w:rPr>
              <w:t>Уфимский район:</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Красная,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Благовещенск.</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xml:space="preserve">Волгоградская,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proofErr w:type="spellStart"/>
            <w:proofErr w:type="gramStart"/>
            <w:r w:rsidRPr="00E04579">
              <w:rPr>
                <w:color w:val="000000"/>
              </w:rPr>
              <w:t>Амирова</w:t>
            </w:r>
            <w:proofErr w:type="spellEnd"/>
            <w:r w:rsidRPr="00E04579">
              <w:rPr>
                <w:color w:val="000000"/>
              </w:rPr>
              <w:t xml:space="preserve">,  </w:t>
            </w:r>
            <w:proofErr w:type="gramEnd"/>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3</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 Стерлитамак</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Войкова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w:t>
            </w:r>
            <w:r w:rsidR="00F079D6" w:rsidRPr="00E04579">
              <w:rPr>
                <w:color w:val="000000"/>
              </w:rPr>
              <w:t xml:space="preserve"> </w:t>
            </w:r>
            <w:r w:rsidRPr="00E04579">
              <w:rPr>
                <w:color w:val="000000"/>
              </w:rPr>
              <w:t>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Интернациональная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Артема,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11</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Белорецк</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w:t>
            </w:r>
            <w:r w:rsidR="00F079D6" w:rsidRPr="00E04579">
              <w:rPr>
                <w:color w:val="000000"/>
              </w:rPr>
              <w:t xml:space="preserve"> </w:t>
            </w:r>
            <w:r w:rsidRPr="00E04579">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Улицы 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proofErr w:type="spellStart"/>
            <w:r w:rsidRPr="00E04579">
              <w:rPr>
                <w:color w:val="000000"/>
              </w:rPr>
              <w:t>Худайбердина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 Маркса,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proofErr w:type="spellStart"/>
            <w:r w:rsidRPr="00E04579">
              <w:rPr>
                <w:color w:val="000000"/>
              </w:rPr>
              <w:t>Точисского</w:t>
            </w:r>
            <w:proofErr w:type="spellEnd"/>
            <w:r w:rsidRPr="00E04579">
              <w:rPr>
                <w:color w:val="000000"/>
              </w:rPr>
              <w:t>,</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50 лет Октября,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4</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 Салават</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Пушкина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Островского,</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12</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Учалы</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Калинина,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Октябрьская,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 Маркса,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Горького,</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Башкортостана,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5</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 Ишимбай</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proofErr w:type="spellStart"/>
            <w:r w:rsidRPr="00E04579">
              <w:rPr>
                <w:color w:val="000000"/>
              </w:rPr>
              <w:t>Муртазина</w:t>
            </w:r>
            <w:proofErr w:type="spellEnd"/>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13</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Бирск</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Советская,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Мира;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Стахановская,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 Интернациональная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Докучаева.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14</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Нефтекамск</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6</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 Мелеуз</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Социалистическая-Победы(перекресток);</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w:t>
            </w:r>
            <w:r w:rsidR="00F079D6" w:rsidRPr="00E04579">
              <w:rPr>
                <w:color w:val="000000"/>
              </w:rPr>
              <w:t xml:space="preserve"> </w:t>
            </w:r>
            <w:r w:rsidRPr="00E04579">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Дорожная- трактовая(перекресток);</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Смоленская,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xml:space="preserve"> Проспект Комсомольский</w:t>
            </w:r>
            <w:r w:rsidR="00F079D6" w:rsidRPr="00E04579">
              <w:rPr>
                <w:color w:val="000000"/>
              </w:rPr>
              <w:t xml:space="preserve"> </w:t>
            </w:r>
            <w:r w:rsidRPr="00E04579">
              <w:rPr>
                <w:color w:val="000000"/>
              </w:rPr>
              <w:t xml:space="preserve">(от Ленина до Карла Маркса)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proofErr w:type="spellStart"/>
            <w:r w:rsidRPr="00E04579">
              <w:rPr>
                <w:color w:val="000000"/>
              </w:rPr>
              <w:t>Бурангулово</w:t>
            </w:r>
            <w:proofErr w:type="spellEnd"/>
            <w:r w:rsidRPr="00E04579">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 13 (Центр города)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Западный Рынок (Социалистическая)</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7</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Кумертау</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jc w:val="right"/>
              <w:rPr>
                <w:b/>
                <w:bCs/>
                <w:color w:val="000000"/>
              </w:rPr>
            </w:pPr>
            <w:r w:rsidRPr="00E04579">
              <w:rPr>
                <w:b/>
                <w:bCs/>
                <w:color w:val="000000"/>
              </w:rPr>
              <w:t>15</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F079D6" w:rsidP="002A4C71">
            <w:pPr>
              <w:rPr>
                <w:b/>
                <w:bCs/>
                <w:color w:val="000000"/>
              </w:rPr>
            </w:pPr>
            <w:r w:rsidRPr="00E04579">
              <w:rPr>
                <w:b/>
                <w:bCs/>
                <w:color w:val="000000"/>
              </w:rPr>
              <w:t>г</w:t>
            </w:r>
            <w:r w:rsidR="009C005B" w:rsidRPr="00E04579">
              <w:rPr>
                <w:b/>
                <w:bCs/>
                <w:color w:val="000000"/>
              </w:rPr>
              <w:t>.</w:t>
            </w:r>
            <w:r w:rsidRPr="00E04579">
              <w:rPr>
                <w:b/>
                <w:bCs/>
                <w:color w:val="000000"/>
              </w:rPr>
              <w:t xml:space="preserve"> </w:t>
            </w:r>
            <w:r w:rsidR="009C005B" w:rsidRPr="00E04579">
              <w:rPr>
                <w:b/>
                <w:bCs/>
                <w:color w:val="000000"/>
              </w:rPr>
              <w:t>Сибай</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ул.</w:t>
            </w:r>
            <w:r w:rsidR="00F079D6" w:rsidRPr="00E04579">
              <w:rPr>
                <w:color w:val="000000"/>
              </w:rPr>
              <w:t xml:space="preserve"> </w:t>
            </w:r>
            <w:r w:rsidRPr="00E04579">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xml:space="preserve">ул. </w:t>
            </w:r>
            <w:proofErr w:type="spellStart"/>
            <w:r w:rsidRPr="00E04579">
              <w:rPr>
                <w:color w:val="000000"/>
              </w:rPr>
              <w:t>Заки</w:t>
            </w:r>
            <w:proofErr w:type="spellEnd"/>
            <w:r w:rsidRPr="00E04579">
              <w:rPr>
                <w:color w:val="000000"/>
              </w:rPr>
              <w:t xml:space="preserve"> </w:t>
            </w:r>
            <w:proofErr w:type="spellStart"/>
            <w:r w:rsidRPr="00E04579">
              <w:rPr>
                <w:color w:val="000000"/>
              </w:rPr>
              <w:t>Валиди</w:t>
            </w:r>
            <w:proofErr w:type="spellEnd"/>
            <w:r w:rsidRPr="00E04579">
              <w:rPr>
                <w:color w:val="000000"/>
              </w:rPr>
              <w:t>,</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Карла Маркса,</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Ленина,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60 лет БАССР,</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Чайковского,</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Бабаевская.</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Белова,</w:t>
            </w:r>
          </w:p>
        </w:tc>
      </w:tr>
      <w:tr w:rsidR="009C005B" w:rsidRPr="00D943B4"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9C005B" w:rsidRPr="00E04579" w:rsidRDefault="009C005B" w:rsidP="002A4C71">
            <w:pPr>
              <w:rPr>
                <w:color w:val="000000"/>
              </w:rPr>
            </w:pPr>
            <w:r w:rsidRPr="00E04579">
              <w:rPr>
                <w:color w:val="000000"/>
              </w:rPr>
              <w:t>пр. Горняков</w:t>
            </w:r>
          </w:p>
        </w:tc>
      </w:tr>
    </w:tbl>
    <w:p w:rsidR="007358C3" w:rsidRPr="00D165E7" w:rsidRDefault="007358C3" w:rsidP="00D165E7">
      <w:pPr>
        <w:pStyle w:val="a4"/>
        <w:keepNext/>
        <w:numPr>
          <w:ilvl w:val="0"/>
          <w:numId w:val="9"/>
        </w:numPr>
        <w:suppressAutoHyphens/>
        <w:jc w:val="both"/>
        <w:outlineLvl w:val="0"/>
        <w:rPr>
          <w:rFonts w:ascii="Times New Roman" w:hAnsi="Times New Roman" w:cs="Times New Roman"/>
          <w:bCs/>
          <w:kern w:val="1"/>
          <w:sz w:val="24"/>
          <w:lang w:eastAsia="ar-SA"/>
        </w:rPr>
      </w:pPr>
      <w:r w:rsidRPr="00D165E7">
        <w:rPr>
          <w:rFonts w:ascii="Times New Roman" w:hAnsi="Times New Roman" w:cs="Times New Roman"/>
          <w:bCs/>
          <w:kern w:val="1"/>
          <w:sz w:val="24"/>
          <w:lang w:eastAsia="ar-SA"/>
        </w:rPr>
        <w:t>Срок размещения: 30 календарных дней с даты начала срока размещения.</w:t>
      </w:r>
    </w:p>
    <w:p w:rsidR="007358C3" w:rsidRPr="00D165E7" w:rsidRDefault="007358C3" w:rsidP="00D165E7">
      <w:pPr>
        <w:keepNext/>
        <w:numPr>
          <w:ilvl w:val="0"/>
          <w:numId w:val="9"/>
        </w:numPr>
        <w:suppressAutoHyphens/>
        <w:jc w:val="both"/>
        <w:outlineLvl w:val="0"/>
        <w:rPr>
          <w:bCs/>
          <w:kern w:val="1"/>
          <w:lang w:eastAsia="ar-SA"/>
        </w:rPr>
      </w:pPr>
      <w:r w:rsidRPr="00D165E7">
        <w:rPr>
          <w:bCs/>
          <w:kern w:val="1"/>
          <w:lang w:eastAsia="ar-SA"/>
        </w:rPr>
        <w:t>Технические требования к макетам, к выполнению работ/оказанию услуг, срокам, отчету о размещении:</w:t>
      </w:r>
    </w:p>
    <w:p w:rsidR="007358C3" w:rsidRPr="00D165E7" w:rsidRDefault="007358C3" w:rsidP="007358C3">
      <w:pPr>
        <w:keepNext/>
        <w:suppressAutoHyphens/>
        <w:ind w:left="-567"/>
        <w:jc w:val="both"/>
        <w:outlineLvl w:val="0"/>
        <w:rPr>
          <w:bCs/>
          <w:kern w:val="1"/>
          <w:lang w:eastAsia="ar-SA"/>
        </w:rPr>
      </w:pPr>
    </w:p>
    <w:p w:rsidR="007358C3" w:rsidRPr="00D165E7" w:rsidRDefault="007358C3" w:rsidP="007358C3">
      <w:pPr>
        <w:keepNext/>
        <w:numPr>
          <w:ilvl w:val="0"/>
          <w:numId w:val="2"/>
        </w:numPr>
        <w:suppressAutoHyphens/>
        <w:ind w:left="851" w:hanging="437"/>
        <w:jc w:val="both"/>
        <w:outlineLvl w:val="0"/>
        <w:rPr>
          <w:bCs/>
          <w:kern w:val="1"/>
          <w:lang w:eastAsia="ar-SA"/>
        </w:rPr>
      </w:pPr>
      <w:r w:rsidRPr="00D165E7">
        <w:rPr>
          <w:bCs/>
          <w:kern w:val="1"/>
          <w:lang w:eastAsia="ar-SA"/>
        </w:rPr>
        <w:t>Макеты для размещения на поверхностях готовятся Заказчиком согласно требованиям Исполнителя.</w:t>
      </w:r>
    </w:p>
    <w:p w:rsidR="007358C3" w:rsidRPr="00D165E7" w:rsidRDefault="007358C3" w:rsidP="007358C3">
      <w:pPr>
        <w:keepNext/>
        <w:numPr>
          <w:ilvl w:val="0"/>
          <w:numId w:val="2"/>
        </w:numPr>
        <w:suppressAutoHyphens/>
        <w:ind w:left="851" w:hanging="437"/>
        <w:jc w:val="both"/>
        <w:outlineLvl w:val="0"/>
        <w:rPr>
          <w:bCs/>
          <w:kern w:val="1"/>
          <w:lang w:eastAsia="ar-SA"/>
        </w:rPr>
      </w:pPr>
      <w:r w:rsidRPr="00D165E7">
        <w:t xml:space="preserve">Исполнитель осуществляет изготовление рекламных материалов для Заказчика, в соответствии с макетом, предоставленным Заказчиком. </w:t>
      </w:r>
    </w:p>
    <w:p w:rsidR="007358C3" w:rsidRPr="00D165E7" w:rsidRDefault="007358C3" w:rsidP="007358C3">
      <w:pPr>
        <w:keepNext/>
        <w:numPr>
          <w:ilvl w:val="0"/>
          <w:numId w:val="2"/>
        </w:numPr>
        <w:suppressAutoHyphens/>
        <w:ind w:left="851" w:hanging="437"/>
        <w:jc w:val="both"/>
        <w:outlineLvl w:val="0"/>
        <w:rPr>
          <w:bCs/>
          <w:kern w:val="1"/>
          <w:lang w:eastAsia="ar-SA"/>
        </w:rPr>
      </w:pPr>
      <w:r w:rsidRPr="00D165E7">
        <w:rPr>
          <w:bCs/>
          <w:kern w:val="1"/>
          <w:lang w:eastAsia="ar-SA"/>
        </w:rPr>
        <w:t xml:space="preserve">Исполнитель формирует адресную программу размещения согласно запросу Заказчика, в течение 35 (Тридцати пяти) календарных дней (включая изготовление и монтаж) до даты начала срока размещения. </w:t>
      </w:r>
    </w:p>
    <w:p w:rsidR="007358C3" w:rsidRPr="00D165E7" w:rsidRDefault="007358C3" w:rsidP="007358C3">
      <w:pPr>
        <w:keepNext/>
        <w:numPr>
          <w:ilvl w:val="0"/>
          <w:numId w:val="2"/>
        </w:numPr>
        <w:suppressAutoHyphens/>
        <w:ind w:left="851" w:hanging="437"/>
        <w:jc w:val="both"/>
        <w:outlineLvl w:val="0"/>
        <w:rPr>
          <w:bCs/>
          <w:kern w:val="1"/>
          <w:lang w:eastAsia="ar-SA"/>
        </w:rPr>
      </w:pPr>
      <w:r w:rsidRPr="00D165E7">
        <w:rPr>
          <w:bCs/>
          <w:kern w:val="1"/>
          <w:lang w:eastAsia="ar-SA"/>
        </w:rPr>
        <w:t>Исполнитель размещает Рекламные материалы Заказчика в согласованном месте, согласованное время и согласованным способом.</w:t>
      </w:r>
    </w:p>
    <w:p w:rsidR="007358C3" w:rsidRPr="00D165E7" w:rsidRDefault="007358C3" w:rsidP="007358C3">
      <w:pPr>
        <w:keepNext/>
        <w:numPr>
          <w:ilvl w:val="0"/>
          <w:numId w:val="1"/>
        </w:numPr>
        <w:suppressAutoHyphens/>
        <w:jc w:val="both"/>
        <w:outlineLvl w:val="0"/>
        <w:rPr>
          <w:bCs/>
          <w:kern w:val="1"/>
          <w:lang w:eastAsia="ar-SA"/>
        </w:rPr>
      </w:pPr>
      <w:r w:rsidRPr="00D165E7">
        <w:rPr>
          <w:bCs/>
          <w:kern w:val="1"/>
          <w:lang w:eastAsia="ar-SA"/>
        </w:rPr>
        <w:t>Сроки изготовления и монтажа не должны превышать 5 (Пяти) календарных дней с даты начала срока размещения.</w:t>
      </w:r>
    </w:p>
    <w:p w:rsidR="007358C3" w:rsidRPr="00D165E7" w:rsidRDefault="007358C3" w:rsidP="007358C3">
      <w:pPr>
        <w:keepNext/>
        <w:numPr>
          <w:ilvl w:val="0"/>
          <w:numId w:val="1"/>
        </w:numPr>
        <w:suppressAutoHyphens/>
        <w:ind w:left="851" w:hanging="437"/>
        <w:jc w:val="both"/>
        <w:outlineLvl w:val="0"/>
        <w:rPr>
          <w:bCs/>
          <w:kern w:val="1"/>
          <w:lang w:eastAsia="ar-SA"/>
        </w:rPr>
      </w:pPr>
      <w:r w:rsidRPr="00D165E7">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rsidR="007358C3" w:rsidRPr="00D165E7" w:rsidRDefault="007358C3" w:rsidP="007358C3">
      <w:pPr>
        <w:keepNext/>
        <w:numPr>
          <w:ilvl w:val="0"/>
          <w:numId w:val="1"/>
        </w:numPr>
        <w:suppressAutoHyphens/>
        <w:ind w:left="851" w:hanging="437"/>
        <w:jc w:val="both"/>
        <w:outlineLvl w:val="0"/>
        <w:rPr>
          <w:bCs/>
          <w:kern w:val="1"/>
          <w:lang w:eastAsia="ar-SA"/>
        </w:rPr>
      </w:pPr>
      <w:r w:rsidRPr="00D165E7">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2B7143" w:rsidRPr="00E12928" w:rsidTr="002A4C71">
        <w:trPr>
          <w:trHeight w:val="1777"/>
        </w:trPr>
        <w:tc>
          <w:tcPr>
            <w:tcW w:w="5562" w:type="dxa"/>
            <w:tcBorders>
              <w:top w:val="nil"/>
              <w:left w:val="nil"/>
              <w:bottom w:val="nil"/>
              <w:right w:val="nil"/>
            </w:tcBorders>
          </w:tcPr>
          <w:p w:rsidR="002B7143" w:rsidRPr="00AC4D60" w:rsidRDefault="002B7143" w:rsidP="002A4C71">
            <w:pPr>
              <w:tabs>
                <w:tab w:val="left" w:pos="1185"/>
              </w:tabs>
              <w:rPr>
                <w:b/>
                <w:sz w:val="26"/>
                <w:szCs w:val="26"/>
              </w:rPr>
            </w:pPr>
            <w:r w:rsidRPr="00AC4D60">
              <w:rPr>
                <w:b/>
                <w:sz w:val="26"/>
                <w:szCs w:val="26"/>
              </w:rPr>
              <w:t>От Исполнителя:</w:t>
            </w:r>
          </w:p>
          <w:p w:rsidR="002B7143" w:rsidRPr="00AC4D60" w:rsidRDefault="002B7143" w:rsidP="002A4C71">
            <w:pPr>
              <w:tabs>
                <w:tab w:val="left" w:pos="1185"/>
              </w:tabs>
              <w:rPr>
                <w:sz w:val="26"/>
                <w:szCs w:val="26"/>
              </w:rPr>
            </w:pPr>
            <w:r w:rsidRPr="00AC4D60">
              <w:rPr>
                <w:sz w:val="26"/>
                <w:szCs w:val="26"/>
              </w:rPr>
              <w:t>________________________________</w:t>
            </w:r>
          </w:p>
          <w:p w:rsidR="002B7143" w:rsidRPr="00AC4D60" w:rsidRDefault="002B7143" w:rsidP="002A4C71">
            <w:pPr>
              <w:tabs>
                <w:tab w:val="left" w:pos="1185"/>
              </w:tabs>
              <w:rPr>
                <w:sz w:val="26"/>
                <w:szCs w:val="26"/>
              </w:rPr>
            </w:pPr>
          </w:p>
          <w:p w:rsidR="002B7143" w:rsidRPr="00AC4D60" w:rsidRDefault="002B7143" w:rsidP="002A4C71">
            <w:pPr>
              <w:tabs>
                <w:tab w:val="left" w:pos="0"/>
              </w:tabs>
              <w:rPr>
                <w:sz w:val="26"/>
                <w:szCs w:val="26"/>
              </w:rPr>
            </w:pPr>
            <w:r w:rsidRPr="00AC4D60">
              <w:rPr>
                <w:sz w:val="26"/>
                <w:szCs w:val="26"/>
              </w:rPr>
              <w:t>_______________ /_________________/</w:t>
            </w:r>
          </w:p>
          <w:p w:rsidR="002B7143" w:rsidRPr="00AC4D60" w:rsidRDefault="002B7143" w:rsidP="002A4C71">
            <w:pPr>
              <w:rPr>
                <w:sz w:val="26"/>
                <w:szCs w:val="26"/>
              </w:rPr>
            </w:pPr>
          </w:p>
          <w:p w:rsidR="002B7143" w:rsidRPr="00AC4D60" w:rsidRDefault="002B7143" w:rsidP="002A4C71">
            <w:pPr>
              <w:tabs>
                <w:tab w:val="left" w:pos="1185"/>
              </w:tabs>
              <w:rPr>
                <w:sz w:val="26"/>
                <w:szCs w:val="26"/>
              </w:rPr>
            </w:pPr>
            <w:r w:rsidRPr="00AC4D60">
              <w:rPr>
                <w:sz w:val="26"/>
                <w:szCs w:val="26"/>
              </w:rPr>
              <w:t>Форма Заявки согласована:</w:t>
            </w:r>
          </w:p>
          <w:p w:rsidR="002B7143" w:rsidRPr="00AC4D60" w:rsidRDefault="002B7143" w:rsidP="002A4C71">
            <w:pPr>
              <w:rPr>
                <w:sz w:val="26"/>
                <w:szCs w:val="26"/>
              </w:rPr>
            </w:pPr>
          </w:p>
          <w:p w:rsidR="002B7143" w:rsidRPr="00AC4D60" w:rsidRDefault="002B7143" w:rsidP="002A4C71">
            <w:pPr>
              <w:rPr>
                <w:sz w:val="26"/>
                <w:szCs w:val="26"/>
              </w:rPr>
            </w:pPr>
          </w:p>
          <w:p w:rsidR="002B7143" w:rsidRPr="00AC4D60" w:rsidRDefault="002B7143" w:rsidP="002A4C71">
            <w:pPr>
              <w:tabs>
                <w:tab w:val="left" w:pos="1185"/>
              </w:tabs>
              <w:rPr>
                <w:b/>
                <w:sz w:val="26"/>
                <w:szCs w:val="26"/>
              </w:rPr>
            </w:pPr>
            <w:r w:rsidRPr="00AC4D60">
              <w:rPr>
                <w:b/>
                <w:sz w:val="26"/>
                <w:szCs w:val="26"/>
              </w:rPr>
              <w:t>Исполнитель:</w:t>
            </w:r>
          </w:p>
          <w:p w:rsidR="002B7143" w:rsidRPr="00AC4D60" w:rsidRDefault="002B7143" w:rsidP="002A4C71">
            <w:pPr>
              <w:tabs>
                <w:tab w:val="left" w:pos="1185"/>
              </w:tabs>
              <w:rPr>
                <w:sz w:val="26"/>
                <w:szCs w:val="26"/>
              </w:rPr>
            </w:pPr>
            <w:r w:rsidRPr="00AC4D60">
              <w:rPr>
                <w:sz w:val="26"/>
                <w:szCs w:val="26"/>
              </w:rPr>
              <w:t>________________________________</w:t>
            </w:r>
          </w:p>
          <w:p w:rsidR="002B7143" w:rsidRPr="00AC4D60" w:rsidRDefault="002B7143" w:rsidP="002A4C71">
            <w:pPr>
              <w:tabs>
                <w:tab w:val="left" w:pos="1185"/>
              </w:tabs>
              <w:rPr>
                <w:sz w:val="26"/>
                <w:szCs w:val="26"/>
              </w:rPr>
            </w:pPr>
          </w:p>
          <w:p w:rsidR="002B7143" w:rsidRPr="00AC4D60" w:rsidRDefault="002B7143" w:rsidP="002A4C71">
            <w:pPr>
              <w:rPr>
                <w:sz w:val="26"/>
                <w:szCs w:val="26"/>
              </w:rPr>
            </w:pPr>
            <w:r w:rsidRPr="00AC4D60">
              <w:rPr>
                <w:sz w:val="26"/>
                <w:szCs w:val="26"/>
              </w:rPr>
              <w:t>_______________ /_________________/</w:t>
            </w:r>
          </w:p>
        </w:tc>
        <w:tc>
          <w:tcPr>
            <w:tcW w:w="4820" w:type="dxa"/>
            <w:tcBorders>
              <w:top w:val="nil"/>
              <w:left w:val="nil"/>
              <w:bottom w:val="nil"/>
              <w:right w:val="nil"/>
            </w:tcBorders>
          </w:tcPr>
          <w:p w:rsidR="002B7143" w:rsidRPr="00AC4D60" w:rsidRDefault="002B7143" w:rsidP="002A4C71">
            <w:pPr>
              <w:tabs>
                <w:tab w:val="left" w:pos="1185"/>
              </w:tabs>
              <w:rPr>
                <w:b/>
                <w:sz w:val="26"/>
                <w:szCs w:val="26"/>
              </w:rPr>
            </w:pPr>
            <w:r w:rsidRPr="00AC4D60">
              <w:rPr>
                <w:b/>
                <w:sz w:val="26"/>
                <w:szCs w:val="26"/>
              </w:rPr>
              <w:t>От Заказчика:</w:t>
            </w:r>
          </w:p>
          <w:p w:rsidR="002B7143" w:rsidRPr="00AC4D60" w:rsidRDefault="002B7143" w:rsidP="002A4C71">
            <w:pPr>
              <w:tabs>
                <w:tab w:val="left" w:pos="1185"/>
              </w:tabs>
              <w:rPr>
                <w:sz w:val="26"/>
                <w:szCs w:val="26"/>
              </w:rPr>
            </w:pPr>
            <w:r w:rsidRPr="00AC4D60">
              <w:rPr>
                <w:sz w:val="26"/>
                <w:szCs w:val="26"/>
              </w:rPr>
              <w:t>_________________________</w:t>
            </w:r>
          </w:p>
          <w:p w:rsidR="002B7143" w:rsidRPr="00AC4D60" w:rsidRDefault="002B7143" w:rsidP="002A4C71">
            <w:pPr>
              <w:tabs>
                <w:tab w:val="left" w:pos="1185"/>
              </w:tabs>
              <w:rPr>
                <w:sz w:val="26"/>
                <w:szCs w:val="26"/>
              </w:rPr>
            </w:pPr>
          </w:p>
          <w:p w:rsidR="002B7143" w:rsidRPr="00AC4D60" w:rsidRDefault="002B7143" w:rsidP="002A4C71">
            <w:pPr>
              <w:tabs>
                <w:tab w:val="left" w:pos="1185"/>
              </w:tabs>
              <w:rPr>
                <w:sz w:val="26"/>
                <w:szCs w:val="26"/>
              </w:rPr>
            </w:pPr>
            <w:r w:rsidRPr="00AC4D60">
              <w:rPr>
                <w:sz w:val="26"/>
                <w:szCs w:val="26"/>
              </w:rPr>
              <w:t>______________ / ___________________/</w:t>
            </w:r>
          </w:p>
          <w:p w:rsidR="002B7143" w:rsidRPr="00AC4D60" w:rsidRDefault="002B7143" w:rsidP="002A4C71">
            <w:pPr>
              <w:tabs>
                <w:tab w:val="left" w:pos="1185"/>
              </w:tabs>
              <w:rPr>
                <w:sz w:val="26"/>
                <w:szCs w:val="26"/>
              </w:rPr>
            </w:pPr>
          </w:p>
          <w:p w:rsidR="002B7143" w:rsidRPr="00AC4D60" w:rsidRDefault="002B7143" w:rsidP="002A4C71">
            <w:pPr>
              <w:tabs>
                <w:tab w:val="left" w:pos="1185"/>
              </w:tabs>
              <w:rPr>
                <w:sz w:val="26"/>
                <w:szCs w:val="26"/>
              </w:rPr>
            </w:pPr>
          </w:p>
          <w:p w:rsidR="002B7143" w:rsidRPr="00AC4D60" w:rsidRDefault="002B7143" w:rsidP="002A4C71">
            <w:pPr>
              <w:tabs>
                <w:tab w:val="left" w:pos="1185"/>
              </w:tabs>
              <w:rPr>
                <w:b/>
                <w:sz w:val="26"/>
                <w:szCs w:val="26"/>
              </w:rPr>
            </w:pPr>
          </w:p>
          <w:p w:rsidR="002B7143" w:rsidRPr="00AC4D60" w:rsidRDefault="002B7143" w:rsidP="002A4C71">
            <w:pPr>
              <w:tabs>
                <w:tab w:val="left" w:pos="1185"/>
              </w:tabs>
              <w:rPr>
                <w:b/>
                <w:sz w:val="26"/>
                <w:szCs w:val="26"/>
              </w:rPr>
            </w:pPr>
          </w:p>
          <w:p w:rsidR="002B7143" w:rsidRPr="00AC4D60" w:rsidRDefault="002B7143" w:rsidP="002A4C71">
            <w:pPr>
              <w:tabs>
                <w:tab w:val="left" w:pos="1185"/>
              </w:tabs>
              <w:rPr>
                <w:b/>
                <w:sz w:val="26"/>
                <w:szCs w:val="26"/>
              </w:rPr>
            </w:pPr>
            <w:r w:rsidRPr="00AC4D60">
              <w:rPr>
                <w:b/>
                <w:sz w:val="26"/>
                <w:szCs w:val="26"/>
              </w:rPr>
              <w:t>Заказчик:</w:t>
            </w:r>
          </w:p>
          <w:p w:rsidR="002B7143" w:rsidRPr="00AC4D60" w:rsidRDefault="002B7143" w:rsidP="002A4C71">
            <w:pPr>
              <w:tabs>
                <w:tab w:val="left" w:pos="1185"/>
              </w:tabs>
              <w:rPr>
                <w:sz w:val="26"/>
                <w:szCs w:val="26"/>
              </w:rPr>
            </w:pPr>
            <w:r w:rsidRPr="00AC4D60">
              <w:rPr>
                <w:sz w:val="26"/>
                <w:szCs w:val="26"/>
              </w:rPr>
              <w:t>Генеральный директор</w:t>
            </w:r>
          </w:p>
          <w:p w:rsidR="002B7143" w:rsidRPr="00AC4D60" w:rsidRDefault="002B7143" w:rsidP="002A4C71">
            <w:pPr>
              <w:tabs>
                <w:tab w:val="left" w:pos="1185"/>
              </w:tabs>
              <w:rPr>
                <w:sz w:val="26"/>
                <w:szCs w:val="26"/>
              </w:rPr>
            </w:pPr>
          </w:p>
          <w:p w:rsidR="002B7143" w:rsidRPr="00901629" w:rsidRDefault="002B7143" w:rsidP="002A4C71">
            <w:pPr>
              <w:tabs>
                <w:tab w:val="left" w:pos="1185"/>
              </w:tabs>
              <w:rPr>
                <w:sz w:val="26"/>
                <w:szCs w:val="26"/>
              </w:rPr>
            </w:pPr>
            <w:r w:rsidRPr="00AC4D60">
              <w:rPr>
                <w:sz w:val="26"/>
                <w:szCs w:val="26"/>
              </w:rPr>
              <w:t xml:space="preserve">______________ / </w:t>
            </w:r>
            <w:proofErr w:type="spellStart"/>
            <w:r w:rsidRPr="00AC4D60">
              <w:rPr>
                <w:sz w:val="26"/>
                <w:szCs w:val="26"/>
              </w:rPr>
              <w:t>Долгоаршинных</w:t>
            </w:r>
            <w:proofErr w:type="spellEnd"/>
            <w:r w:rsidRPr="00AC4D60">
              <w:rPr>
                <w:sz w:val="26"/>
                <w:szCs w:val="26"/>
              </w:rPr>
              <w:t xml:space="preserve"> М. Г./</w:t>
            </w:r>
          </w:p>
          <w:p w:rsidR="002B7143" w:rsidRPr="00901629" w:rsidRDefault="002B7143" w:rsidP="002A4C71">
            <w:pPr>
              <w:tabs>
                <w:tab w:val="left" w:pos="1185"/>
              </w:tabs>
              <w:rPr>
                <w:sz w:val="26"/>
                <w:szCs w:val="26"/>
              </w:rPr>
            </w:pPr>
          </w:p>
          <w:p w:rsidR="002B7143" w:rsidRPr="00901629" w:rsidRDefault="002B7143" w:rsidP="002A4C71">
            <w:pPr>
              <w:tabs>
                <w:tab w:val="left" w:pos="1185"/>
              </w:tabs>
              <w:rPr>
                <w:sz w:val="26"/>
                <w:szCs w:val="26"/>
              </w:rPr>
            </w:pPr>
          </w:p>
          <w:p w:rsidR="002B7143" w:rsidRPr="00901629" w:rsidRDefault="002B7143" w:rsidP="002A4C71">
            <w:pPr>
              <w:tabs>
                <w:tab w:val="left" w:pos="1185"/>
              </w:tabs>
              <w:ind w:left="-5211"/>
              <w:rPr>
                <w:sz w:val="26"/>
                <w:szCs w:val="26"/>
              </w:rPr>
            </w:pPr>
          </w:p>
          <w:p w:rsidR="002B7143" w:rsidRDefault="002B7143" w:rsidP="002A4C71">
            <w:pPr>
              <w:tabs>
                <w:tab w:val="left" w:pos="1185"/>
              </w:tabs>
              <w:ind w:left="-5494"/>
              <w:rPr>
                <w:sz w:val="26"/>
                <w:szCs w:val="26"/>
              </w:rPr>
            </w:pPr>
          </w:p>
          <w:p w:rsidR="002B7143" w:rsidRPr="00E12928" w:rsidRDefault="002B7143" w:rsidP="002A4C71">
            <w:pPr>
              <w:tabs>
                <w:tab w:val="left" w:pos="1185"/>
              </w:tabs>
              <w:rPr>
                <w:sz w:val="26"/>
                <w:szCs w:val="26"/>
              </w:rPr>
            </w:pPr>
          </w:p>
        </w:tc>
      </w:tr>
    </w:tbl>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7358C3">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7358C3" w:rsidRDefault="007358C3" w:rsidP="00E974F9">
      <w:pPr>
        <w:jc w:val="right"/>
      </w:pPr>
    </w:p>
    <w:p w:rsidR="007358C3" w:rsidRDefault="007358C3" w:rsidP="00E974F9">
      <w:pPr>
        <w:jc w:val="right"/>
      </w:pPr>
    </w:p>
    <w:p w:rsidR="007358C3" w:rsidRDefault="007358C3" w:rsidP="00E974F9">
      <w:pPr>
        <w:jc w:val="right"/>
      </w:pPr>
    </w:p>
    <w:p w:rsidR="007358C3" w:rsidRDefault="007358C3" w:rsidP="00E974F9">
      <w:pPr>
        <w:jc w:val="right"/>
      </w:pPr>
    </w:p>
    <w:p w:rsidR="007358C3" w:rsidRDefault="007358C3" w:rsidP="00BF66CD"/>
    <w:p w:rsidR="00BF66CD" w:rsidRDefault="00BF66CD" w:rsidP="00BF66CD"/>
    <w:p w:rsidR="00062461" w:rsidRPr="000463EB" w:rsidRDefault="00062461" w:rsidP="00E974F9">
      <w:pPr>
        <w:jc w:val="right"/>
      </w:pPr>
      <w:r w:rsidRPr="000463EB">
        <w:t>Приложение № 2</w:t>
      </w:r>
    </w:p>
    <w:p w:rsidR="00062461" w:rsidRPr="000463EB" w:rsidRDefault="00062461" w:rsidP="00062461">
      <w:pPr>
        <w:ind w:firstLine="426"/>
        <w:jc w:val="right"/>
      </w:pPr>
      <w:r w:rsidRPr="000463EB">
        <w:t>к Договору № ________</w:t>
      </w:r>
    </w:p>
    <w:p w:rsidR="00062461" w:rsidRPr="000463EB" w:rsidRDefault="00062461" w:rsidP="00062461">
      <w:pPr>
        <w:ind w:firstLine="426"/>
        <w:jc w:val="right"/>
      </w:pPr>
      <w:r w:rsidRPr="000463EB">
        <w:t>от ___________ 20___ года</w:t>
      </w:r>
    </w:p>
    <w:p w:rsidR="00062461" w:rsidRPr="000463EB" w:rsidRDefault="00062461" w:rsidP="00062461">
      <w:pPr>
        <w:keepNext/>
        <w:suppressAutoHyphens/>
        <w:ind w:left="-567"/>
        <w:jc w:val="both"/>
        <w:outlineLvl w:val="0"/>
        <w:rPr>
          <w:b/>
          <w:bCs/>
          <w:kern w:val="1"/>
          <w:lang w:eastAsia="ar-SA"/>
        </w:rPr>
      </w:pPr>
    </w:p>
    <w:p w:rsidR="00062461" w:rsidRPr="00AC4D60" w:rsidRDefault="00062461" w:rsidP="00062461">
      <w:pPr>
        <w:keepNext/>
        <w:tabs>
          <w:tab w:val="left" w:pos="4080"/>
        </w:tabs>
        <w:suppressAutoHyphens/>
        <w:ind w:left="-567"/>
        <w:jc w:val="both"/>
        <w:outlineLvl w:val="0"/>
        <w:rPr>
          <w:b/>
          <w:bCs/>
          <w:kern w:val="1"/>
          <w:sz w:val="20"/>
          <w:lang w:eastAsia="ar-SA"/>
        </w:rPr>
      </w:pPr>
      <w:r>
        <w:rPr>
          <w:b/>
          <w:bCs/>
          <w:kern w:val="1"/>
          <w:sz w:val="20"/>
          <w:lang w:eastAsia="ar-SA"/>
        </w:rPr>
        <w:tab/>
        <w:t xml:space="preserve">     </w:t>
      </w:r>
      <w:r w:rsidRPr="00AC4D60">
        <w:rPr>
          <w:b/>
          <w:bCs/>
          <w:kern w:val="1"/>
          <w:sz w:val="20"/>
          <w:lang w:eastAsia="ar-SA"/>
        </w:rPr>
        <w:t>ФОРМА</w:t>
      </w:r>
    </w:p>
    <w:p w:rsidR="00062461" w:rsidRPr="00AC4D60" w:rsidRDefault="00062461" w:rsidP="00062461">
      <w:pPr>
        <w:keepNext/>
        <w:suppressAutoHyphens/>
        <w:ind w:left="-567"/>
        <w:jc w:val="both"/>
        <w:outlineLvl w:val="0"/>
        <w:rPr>
          <w:b/>
          <w:bCs/>
          <w:kern w:val="1"/>
          <w:sz w:val="20"/>
          <w:lang w:eastAsia="ar-SA"/>
        </w:rPr>
      </w:pPr>
    </w:p>
    <w:p w:rsidR="00062461" w:rsidRPr="00AC4D60" w:rsidRDefault="00062461" w:rsidP="00062461">
      <w:pPr>
        <w:keepNext/>
        <w:keepLines/>
        <w:jc w:val="center"/>
        <w:outlineLvl w:val="0"/>
        <w:rPr>
          <w:b/>
          <w:bCs/>
          <w:color w:val="0000FF"/>
        </w:rPr>
      </w:pPr>
      <w:r w:rsidRPr="00AC4D60">
        <w:rPr>
          <w:b/>
          <w:bCs/>
        </w:rPr>
        <w:t>Заявка на оказание Услуг №____</w:t>
      </w:r>
    </w:p>
    <w:p w:rsidR="00062461" w:rsidRPr="00AC4D60" w:rsidRDefault="00062461" w:rsidP="00062461"/>
    <w:p w:rsidR="00062461" w:rsidRPr="00AC4D60" w:rsidRDefault="00062461" w:rsidP="00062461">
      <w:pPr>
        <w:jc w:val="center"/>
      </w:pPr>
      <w:r w:rsidRPr="00AC4D60">
        <w:t>г. Уфа</w:t>
      </w:r>
      <w:r w:rsidRPr="00AC4D60">
        <w:tab/>
      </w:r>
      <w:r w:rsidRPr="00AC4D60">
        <w:tab/>
      </w:r>
      <w:r w:rsidRPr="00AC4D60">
        <w:tab/>
      </w:r>
      <w:r w:rsidRPr="00AC4D60">
        <w:tab/>
      </w:r>
      <w:r w:rsidRPr="00AC4D60">
        <w:tab/>
      </w:r>
      <w:r w:rsidRPr="00AC4D60">
        <w:tab/>
      </w:r>
      <w:r w:rsidR="001D5D3D">
        <w:tab/>
      </w:r>
      <w:r w:rsidR="001D5D3D">
        <w:tab/>
        <w:t xml:space="preserve">     </w:t>
      </w:r>
      <w:proofErr w:type="gramStart"/>
      <w:r w:rsidR="001D5D3D">
        <w:t xml:space="preserve">   «</w:t>
      </w:r>
      <w:proofErr w:type="gramEnd"/>
      <w:r w:rsidR="001D5D3D">
        <w:t>____» ___________2019</w:t>
      </w:r>
      <w:r w:rsidRPr="00AC4D60">
        <w:t xml:space="preserve"> года</w:t>
      </w:r>
    </w:p>
    <w:p w:rsidR="00062461" w:rsidRPr="00AC4D60" w:rsidRDefault="00062461" w:rsidP="00062461">
      <w:pPr>
        <w:jc w:val="both"/>
      </w:pPr>
    </w:p>
    <w:p w:rsidR="00062461" w:rsidRPr="00AC4D60" w:rsidRDefault="00062461" w:rsidP="00062461">
      <w:pPr>
        <w:jc w:val="both"/>
      </w:pPr>
      <w:r w:rsidRPr="00AC4D60">
        <w:rPr>
          <w:b/>
        </w:rPr>
        <w:t xml:space="preserve">ПАО «Башинформсвязь» </w:t>
      </w:r>
      <w:r w:rsidRPr="00AC4D60">
        <w:t>в лице _________________, действующего на основании ________________, именуемое в дальнейшем «Заказчик», с одной стороны и</w:t>
      </w:r>
      <w:r w:rsidRPr="00AC4D60">
        <w:rPr>
          <w:b/>
        </w:rPr>
        <w:t xml:space="preserve"> ________________________ </w:t>
      </w:r>
      <w:r w:rsidRPr="00AC4D60">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к Договору № ________ от _______________ (далее – Договор), заключенному между сторонами, о нижеследующем:</w:t>
      </w:r>
    </w:p>
    <w:p w:rsidR="00062461" w:rsidRPr="00AC4D60" w:rsidRDefault="00062461" w:rsidP="00062461">
      <w:pPr>
        <w:jc w:val="right"/>
        <w:rPr>
          <w:sz w:val="26"/>
          <w:szCs w:val="26"/>
        </w:rPr>
      </w:pPr>
    </w:p>
    <w:tbl>
      <w:tblPr>
        <w:tblW w:w="10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446"/>
        <w:gridCol w:w="2162"/>
        <w:gridCol w:w="1216"/>
        <w:gridCol w:w="1911"/>
        <w:gridCol w:w="1499"/>
      </w:tblGrid>
      <w:tr w:rsidR="00062461" w:rsidRPr="00AC4D60" w:rsidTr="00062461">
        <w:tc>
          <w:tcPr>
            <w:tcW w:w="850" w:type="dxa"/>
            <w:vAlign w:val="center"/>
          </w:tcPr>
          <w:p w:rsidR="00062461" w:rsidRPr="00AC4D60" w:rsidRDefault="00062461" w:rsidP="00062461">
            <w:pPr>
              <w:jc w:val="center"/>
              <w:rPr>
                <w:b/>
                <w:bCs/>
                <w:sz w:val="26"/>
                <w:szCs w:val="26"/>
              </w:rPr>
            </w:pPr>
            <w:r w:rsidRPr="00AC4D60">
              <w:rPr>
                <w:b/>
                <w:bCs/>
                <w:sz w:val="26"/>
                <w:szCs w:val="26"/>
              </w:rPr>
              <w:t>№п/п</w:t>
            </w:r>
          </w:p>
        </w:tc>
        <w:tc>
          <w:tcPr>
            <w:tcW w:w="2446" w:type="dxa"/>
            <w:vAlign w:val="center"/>
          </w:tcPr>
          <w:p w:rsidR="00062461" w:rsidRPr="00AC4D60" w:rsidRDefault="00062461" w:rsidP="00062461">
            <w:pPr>
              <w:jc w:val="center"/>
              <w:rPr>
                <w:b/>
                <w:bCs/>
                <w:sz w:val="26"/>
                <w:szCs w:val="26"/>
              </w:rPr>
            </w:pPr>
            <w:r w:rsidRPr="00AC4D60">
              <w:rPr>
                <w:b/>
                <w:bCs/>
                <w:sz w:val="26"/>
                <w:szCs w:val="26"/>
              </w:rPr>
              <w:t>Адрес размещения</w:t>
            </w:r>
          </w:p>
        </w:tc>
        <w:tc>
          <w:tcPr>
            <w:tcW w:w="2162" w:type="dxa"/>
            <w:vAlign w:val="center"/>
          </w:tcPr>
          <w:p w:rsidR="00062461" w:rsidRPr="00AC4D60" w:rsidRDefault="00062461" w:rsidP="00062461">
            <w:pPr>
              <w:jc w:val="center"/>
              <w:rPr>
                <w:b/>
                <w:bCs/>
                <w:sz w:val="26"/>
                <w:szCs w:val="26"/>
              </w:rPr>
            </w:pPr>
            <w:r w:rsidRPr="00AC4D60">
              <w:rPr>
                <w:b/>
                <w:bCs/>
                <w:sz w:val="26"/>
                <w:szCs w:val="26"/>
              </w:rPr>
              <w:t>Тип и размер</w:t>
            </w:r>
          </w:p>
        </w:tc>
        <w:tc>
          <w:tcPr>
            <w:tcW w:w="1216" w:type="dxa"/>
            <w:vAlign w:val="center"/>
          </w:tcPr>
          <w:p w:rsidR="00062461" w:rsidRPr="00AC4D60" w:rsidRDefault="00062461" w:rsidP="00062461">
            <w:pPr>
              <w:jc w:val="center"/>
              <w:rPr>
                <w:b/>
                <w:bCs/>
                <w:sz w:val="26"/>
                <w:szCs w:val="26"/>
              </w:rPr>
            </w:pPr>
            <w:r w:rsidRPr="00AC4D60">
              <w:rPr>
                <w:b/>
                <w:bCs/>
                <w:sz w:val="26"/>
                <w:szCs w:val="26"/>
              </w:rPr>
              <w:t>Сторона</w:t>
            </w:r>
          </w:p>
        </w:tc>
        <w:tc>
          <w:tcPr>
            <w:tcW w:w="1911" w:type="dxa"/>
            <w:vAlign w:val="center"/>
          </w:tcPr>
          <w:p w:rsidR="00062461" w:rsidRPr="00AC4D60" w:rsidRDefault="00062461" w:rsidP="00062461">
            <w:pPr>
              <w:jc w:val="center"/>
              <w:rPr>
                <w:b/>
                <w:bCs/>
                <w:sz w:val="26"/>
                <w:szCs w:val="26"/>
              </w:rPr>
            </w:pPr>
            <w:r w:rsidRPr="00AC4D60">
              <w:rPr>
                <w:b/>
                <w:bCs/>
                <w:sz w:val="26"/>
                <w:szCs w:val="26"/>
              </w:rPr>
              <w:t>Срок размещения</w:t>
            </w:r>
          </w:p>
        </w:tc>
        <w:tc>
          <w:tcPr>
            <w:tcW w:w="1499" w:type="dxa"/>
            <w:vAlign w:val="center"/>
          </w:tcPr>
          <w:p w:rsidR="00062461" w:rsidRPr="00AC4D60" w:rsidRDefault="00062461" w:rsidP="00062461">
            <w:pPr>
              <w:jc w:val="center"/>
              <w:rPr>
                <w:b/>
                <w:bCs/>
                <w:sz w:val="26"/>
                <w:szCs w:val="26"/>
              </w:rPr>
            </w:pPr>
            <w:r w:rsidRPr="00AC4D60">
              <w:rPr>
                <w:b/>
                <w:bCs/>
                <w:sz w:val="26"/>
                <w:szCs w:val="26"/>
              </w:rPr>
              <w:t>Стоимость</w:t>
            </w:r>
          </w:p>
        </w:tc>
      </w:tr>
      <w:tr w:rsidR="00062461" w:rsidRPr="00AC4D60" w:rsidTr="00062461">
        <w:tc>
          <w:tcPr>
            <w:tcW w:w="850" w:type="dxa"/>
          </w:tcPr>
          <w:p w:rsidR="00062461" w:rsidRPr="00AC4D60" w:rsidRDefault="00062461" w:rsidP="00062461">
            <w:pPr>
              <w:jc w:val="right"/>
              <w:rPr>
                <w:sz w:val="26"/>
                <w:szCs w:val="26"/>
              </w:rPr>
            </w:pPr>
          </w:p>
        </w:tc>
        <w:tc>
          <w:tcPr>
            <w:tcW w:w="2446" w:type="dxa"/>
          </w:tcPr>
          <w:p w:rsidR="00062461" w:rsidRPr="00AC4D60" w:rsidRDefault="00062461" w:rsidP="00062461">
            <w:pPr>
              <w:jc w:val="right"/>
              <w:rPr>
                <w:sz w:val="26"/>
                <w:szCs w:val="26"/>
              </w:rPr>
            </w:pPr>
          </w:p>
        </w:tc>
        <w:tc>
          <w:tcPr>
            <w:tcW w:w="2162" w:type="dxa"/>
          </w:tcPr>
          <w:p w:rsidR="00062461" w:rsidRPr="00AC4D60" w:rsidRDefault="00062461" w:rsidP="00062461">
            <w:pPr>
              <w:jc w:val="right"/>
              <w:rPr>
                <w:sz w:val="26"/>
                <w:szCs w:val="26"/>
              </w:rPr>
            </w:pPr>
          </w:p>
        </w:tc>
        <w:tc>
          <w:tcPr>
            <w:tcW w:w="1216" w:type="dxa"/>
          </w:tcPr>
          <w:p w:rsidR="00062461" w:rsidRPr="00AC4D60" w:rsidRDefault="00062461" w:rsidP="00062461">
            <w:pPr>
              <w:jc w:val="right"/>
              <w:rPr>
                <w:sz w:val="26"/>
                <w:szCs w:val="26"/>
              </w:rPr>
            </w:pPr>
          </w:p>
        </w:tc>
        <w:tc>
          <w:tcPr>
            <w:tcW w:w="1911" w:type="dxa"/>
          </w:tcPr>
          <w:p w:rsidR="00062461" w:rsidRPr="00AC4D60" w:rsidRDefault="00062461" w:rsidP="00062461">
            <w:pPr>
              <w:jc w:val="right"/>
              <w:rPr>
                <w:sz w:val="26"/>
                <w:szCs w:val="26"/>
              </w:rPr>
            </w:pPr>
          </w:p>
        </w:tc>
        <w:tc>
          <w:tcPr>
            <w:tcW w:w="1499" w:type="dxa"/>
          </w:tcPr>
          <w:p w:rsidR="00062461" w:rsidRPr="00AC4D60" w:rsidRDefault="00062461" w:rsidP="00062461">
            <w:pPr>
              <w:jc w:val="right"/>
              <w:rPr>
                <w:sz w:val="26"/>
                <w:szCs w:val="26"/>
              </w:rPr>
            </w:pPr>
          </w:p>
        </w:tc>
      </w:tr>
      <w:tr w:rsidR="00062461" w:rsidRPr="00AC4D60" w:rsidTr="00062461">
        <w:tc>
          <w:tcPr>
            <w:tcW w:w="850" w:type="dxa"/>
          </w:tcPr>
          <w:p w:rsidR="00062461" w:rsidRPr="00AC4D60" w:rsidRDefault="00062461" w:rsidP="00062461">
            <w:pPr>
              <w:jc w:val="right"/>
              <w:rPr>
                <w:sz w:val="26"/>
                <w:szCs w:val="26"/>
              </w:rPr>
            </w:pPr>
          </w:p>
        </w:tc>
        <w:tc>
          <w:tcPr>
            <w:tcW w:w="2446" w:type="dxa"/>
          </w:tcPr>
          <w:p w:rsidR="00062461" w:rsidRPr="00AC4D60" w:rsidRDefault="00062461" w:rsidP="00062461">
            <w:pPr>
              <w:jc w:val="right"/>
              <w:rPr>
                <w:sz w:val="26"/>
                <w:szCs w:val="26"/>
              </w:rPr>
            </w:pPr>
          </w:p>
        </w:tc>
        <w:tc>
          <w:tcPr>
            <w:tcW w:w="2162" w:type="dxa"/>
          </w:tcPr>
          <w:p w:rsidR="00062461" w:rsidRPr="00AC4D60" w:rsidRDefault="00062461" w:rsidP="00062461">
            <w:pPr>
              <w:jc w:val="right"/>
              <w:rPr>
                <w:sz w:val="26"/>
                <w:szCs w:val="26"/>
              </w:rPr>
            </w:pPr>
          </w:p>
        </w:tc>
        <w:tc>
          <w:tcPr>
            <w:tcW w:w="1216" w:type="dxa"/>
          </w:tcPr>
          <w:p w:rsidR="00062461" w:rsidRPr="00AC4D60" w:rsidRDefault="00062461" w:rsidP="00062461">
            <w:pPr>
              <w:jc w:val="right"/>
              <w:rPr>
                <w:sz w:val="26"/>
                <w:szCs w:val="26"/>
              </w:rPr>
            </w:pPr>
          </w:p>
        </w:tc>
        <w:tc>
          <w:tcPr>
            <w:tcW w:w="1911" w:type="dxa"/>
          </w:tcPr>
          <w:p w:rsidR="00062461" w:rsidRPr="00AC4D60" w:rsidRDefault="00062461" w:rsidP="00062461">
            <w:pPr>
              <w:jc w:val="right"/>
              <w:rPr>
                <w:sz w:val="26"/>
                <w:szCs w:val="26"/>
              </w:rPr>
            </w:pPr>
          </w:p>
        </w:tc>
        <w:tc>
          <w:tcPr>
            <w:tcW w:w="1499" w:type="dxa"/>
          </w:tcPr>
          <w:p w:rsidR="00062461" w:rsidRPr="00AC4D60" w:rsidRDefault="00062461" w:rsidP="00062461">
            <w:pPr>
              <w:jc w:val="right"/>
              <w:rPr>
                <w:sz w:val="26"/>
                <w:szCs w:val="26"/>
              </w:rPr>
            </w:pPr>
          </w:p>
        </w:tc>
      </w:tr>
      <w:tr w:rsidR="00062461" w:rsidRPr="00AC4D60" w:rsidTr="00062461">
        <w:tc>
          <w:tcPr>
            <w:tcW w:w="850" w:type="dxa"/>
          </w:tcPr>
          <w:p w:rsidR="00062461" w:rsidRPr="00AC4D60" w:rsidRDefault="00062461" w:rsidP="00062461">
            <w:pPr>
              <w:jc w:val="right"/>
              <w:rPr>
                <w:sz w:val="26"/>
                <w:szCs w:val="26"/>
              </w:rPr>
            </w:pPr>
          </w:p>
        </w:tc>
        <w:tc>
          <w:tcPr>
            <w:tcW w:w="2446" w:type="dxa"/>
          </w:tcPr>
          <w:p w:rsidR="00062461" w:rsidRPr="00AC4D60" w:rsidRDefault="00062461" w:rsidP="00062461">
            <w:pPr>
              <w:jc w:val="right"/>
              <w:rPr>
                <w:sz w:val="26"/>
                <w:szCs w:val="26"/>
              </w:rPr>
            </w:pPr>
          </w:p>
        </w:tc>
        <w:tc>
          <w:tcPr>
            <w:tcW w:w="2162" w:type="dxa"/>
          </w:tcPr>
          <w:p w:rsidR="00062461" w:rsidRPr="00AC4D60" w:rsidRDefault="00062461" w:rsidP="00062461">
            <w:pPr>
              <w:jc w:val="right"/>
              <w:rPr>
                <w:sz w:val="26"/>
                <w:szCs w:val="26"/>
              </w:rPr>
            </w:pPr>
          </w:p>
        </w:tc>
        <w:tc>
          <w:tcPr>
            <w:tcW w:w="1216" w:type="dxa"/>
          </w:tcPr>
          <w:p w:rsidR="00062461" w:rsidRPr="00AC4D60" w:rsidRDefault="00062461" w:rsidP="00062461">
            <w:pPr>
              <w:jc w:val="right"/>
              <w:rPr>
                <w:sz w:val="26"/>
                <w:szCs w:val="26"/>
              </w:rPr>
            </w:pPr>
          </w:p>
        </w:tc>
        <w:tc>
          <w:tcPr>
            <w:tcW w:w="1911" w:type="dxa"/>
          </w:tcPr>
          <w:p w:rsidR="00062461" w:rsidRPr="00AC4D60" w:rsidRDefault="00062461" w:rsidP="00062461">
            <w:pPr>
              <w:jc w:val="right"/>
              <w:rPr>
                <w:sz w:val="26"/>
                <w:szCs w:val="26"/>
              </w:rPr>
            </w:pPr>
          </w:p>
        </w:tc>
        <w:tc>
          <w:tcPr>
            <w:tcW w:w="1499" w:type="dxa"/>
          </w:tcPr>
          <w:p w:rsidR="00062461" w:rsidRPr="00AC4D60" w:rsidRDefault="00062461" w:rsidP="00062461">
            <w:pPr>
              <w:jc w:val="right"/>
              <w:rPr>
                <w:sz w:val="26"/>
                <w:szCs w:val="26"/>
              </w:rPr>
            </w:pPr>
          </w:p>
        </w:tc>
      </w:tr>
      <w:tr w:rsidR="00062461" w:rsidRPr="00AC4D60" w:rsidTr="00062461">
        <w:tc>
          <w:tcPr>
            <w:tcW w:w="850" w:type="dxa"/>
          </w:tcPr>
          <w:p w:rsidR="00062461" w:rsidRPr="00AC4D60" w:rsidRDefault="00062461" w:rsidP="00062461">
            <w:pPr>
              <w:jc w:val="right"/>
              <w:rPr>
                <w:sz w:val="26"/>
                <w:szCs w:val="26"/>
              </w:rPr>
            </w:pPr>
          </w:p>
        </w:tc>
        <w:tc>
          <w:tcPr>
            <w:tcW w:w="2446" w:type="dxa"/>
          </w:tcPr>
          <w:p w:rsidR="00062461" w:rsidRPr="00AC4D60" w:rsidRDefault="00062461" w:rsidP="00062461">
            <w:pPr>
              <w:jc w:val="right"/>
              <w:rPr>
                <w:sz w:val="26"/>
                <w:szCs w:val="26"/>
              </w:rPr>
            </w:pPr>
          </w:p>
        </w:tc>
        <w:tc>
          <w:tcPr>
            <w:tcW w:w="2162" w:type="dxa"/>
          </w:tcPr>
          <w:p w:rsidR="00062461" w:rsidRPr="00AC4D60" w:rsidRDefault="00062461" w:rsidP="00062461">
            <w:pPr>
              <w:jc w:val="right"/>
              <w:rPr>
                <w:sz w:val="26"/>
                <w:szCs w:val="26"/>
              </w:rPr>
            </w:pPr>
          </w:p>
        </w:tc>
        <w:tc>
          <w:tcPr>
            <w:tcW w:w="1216" w:type="dxa"/>
          </w:tcPr>
          <w:p w:rsidR="00062461" w:rsidRPr="00AC4D60" w:rsidRDefault="00062461" w:rsidP="00062461">
            <w:pPr>
              <w:jc w:val="right"/>
              <w:rPr>
                <w:sz w:val="26"/>
                <w:szCs w:val="26"/>
              </w:rPr>
            </w:pPr>
          </w:p>
        </w:tc>
        <w:tc>
          <w:tcPr>
            <w:tcW w:w="1911" w:type="dxa"/>
          </w:tcPr>
          <w:p w:rsidR="00062461" w:rsidRPr="00AC4D60" w:rsidRDefault="00062461" w:rsidP="00062461">
            <w:pPr>
              <w:jc w:val="right"/>
              <w:rPr>
                <w:sz w:val="26"/>
                <w:szCs w:val="26"/>
              </w:rPr>
            </w:pPr>
          </w:p>
        </w:tc>
        <w:tc>
          <w:tcPr>
            <w:tcW w:w="1499" w:type="dxa"/>
          </w:tcPr>
          <w:p w:rsidR="00062461" w:rsidRPr="00AC4D60" w:rsidRDefault="00062461" w:rsidP="00062461">
            <w:pPr>
              <w:jc w:val="right"/>
              <w:rPr>
                <w:sz w:val="26"/>
                <w:szCs w:val="26"/>
              </w:rPr>
            </w:pPr>
          </w:p>
        </w:tc>
      </w:tr>
      <w:tr w:rsidR="00062461" w:rsidRPr="00AC4D60" w:rsidTr="00062461">
        <w:tc>
          <w:tcPr>
            <w:tcW w:w="850" w:type="dxa"/>
          </w:tcPr>
          <w:p w:rsidR="00062461" w:rsidRPr="00AC4D60" w:rsidRDefault="00062461" w:rsidP="00062461">
            <w:pPr>
              <w:jc w:val="right"/>
              <w:rPr>
                <w:sz w:val="26"/>
                <w:szCs w:val="26"/>
              </w:rPr>
            </w:pPr>
          </w:p>
        </w:tc>
        <w:tc>
          <w:tcPr>
            <w:tcW w:w="2446" w:type="dxa"/>
          </w:tcPr>
          <w:p w:rsidR="00062461" w:rsidRPr="00AC4D60" w:rsidRDefault="00062461" w:rsidP="00062461">
            <w:pPr>
              <w:jc w:val="right"/>
              <w:rPr>
                <w:sz w:val="26"/>
                <w:szCs w:val="26"/>
              </w:rPr>
            </w:pPr>
          </w:p>
        </w:tc>
        <w:tc>
          <w:tcPr>
            <w:tcW w:w="2162" w:type="dxa"/>
          </w:tcPr>
          <w:p w:rsidR="00062461" w:rsidRPr="00AC4D60" w:rsidRDefault="00062461" w:rsidP="00062461">
            <w:pPr>
              <w:jc w:val="right"/>
              <w:rPr>
                <w:sz w:val="26"/>
                <w:szCs w:val="26"/>
              </w:rPr>
            </w:pPr>
          </w:p>
        </w:tc>
        <w:tc>
          <w:tcPr>
            <w:tcW w:w="1216" w:type="dxa"/>
          </w:tcPr>
          <w:p w:rsidR="00062461" w:rsidRPr="00AC4D60" w:rsidRDefault="00062461" w:rsidP="00062461">
            <w:pPr>
              <w:jc w:val="right"/>
              <w:rPr>
                <w:sz w:val="26"/>
                <w:szCs w:val="26"/>
              </w:rPr>
            </w:pPr>
          </w:p>
        </w:tc>
        <w:tc>
          <w:tcPr>
            <w:tcW w:w="1911" w:type="dxa"/>
          </w:tcPr>
          <w:p w:rsidR="00062461" w:rsidRPr="00AC4D60" w:rsidRDefault="00062461" w:rsidP="00062461">
            <w:pPr>
              <w:jc w:val="right"/>
              <w:rPr>
                <w:sz w:val="26"/>
                <w:szCs w:val="26"/>
              </w:rPr>
            </w:pPr>
          </w:p>
        </w:tc>
        <w:tc>
          <w:tcPr>
            <w:tcW w:w="1499" w:type="dxa"/>
          </w:tcPr>
          <w:p w:rsidR="00062461" w:rsidRPr="00AC4D60" w:rsidRDefault="00062461" w:rsidP="00062461">
            <w:pPr>
              <w:jc w:val="right"/>
              <w:rPr>
                <w:sz w:val="26"/>
                <w:szCs w:val="26"/>
              </w:rPr>
            </w:pPr>
          </w:p>
        </w:tc>
      </w:tr>
    </w:tbl>
    <w:p w:rsidR="00062461" w:rsidRPr="00AC4D60" w:rsidRDefault="00062461" w:rsidP="00062461">
      <w:pPr>
        <w:jc w:val="right"/>
        <w:rPr>
          <w:sz w:val="26"/>
          <w:szCs w:val="26"/>
        </w:rPr>
      </w:pPr>
    </w:p>
    <w:p w:rsidR="00062461" w:rsidRPr="00AC4D60" w:rsidRDefault="00062461" w:rsidP="00062461">
      <w:pPr>
        <w:tabs>
          <w:tab w:val="left" w:pos="810"/>
        </w:tabs>
      </w:pPr>
      <w:r w:rsidRPr="00AC4D60">
        <w:rPr>
          <w:sz w:val="26"/>
          <w:szCs w:val="26"/>
        </w:rPr>
        <w:tab/>
      </w:r>
      <w:r w:rsidRPr="00AC4D60">
        <w:t xml:space="preserve">*согласно </w:t>
      </w:r>
      <w:proofErr w:type="spellStart"/>
      <w:r w:rsidRPr="00AC4D60">
        <w:t>Медиаплану</w:t>
      </w:r>
      <w:proofErr w:type="spellEnd"/>
      <w:r w:rsidRPr="00AC4D60">
        <w:t xml:space="preserve"> (Приложение № 1 к Договору).</w:t>
      </w:r>
    </w:p>
    <w:p w:rsidR="00062461" w:rsidRPr="00AC4D60" w:rsidRDefault="00062461" w:rsidP="00062461">
      <w:pPr>
        <w:autoSpaceDE w:val="0"/>
        <w:autoSpaceDN w:val="0"/>
        <w:adjustRightInd w:val="0"/>
        <w:ind w:left="720"/>
        <w:jc w:val="both"/>
      </w:pPr>
    </w:p>
    <w:p w:rsidR="00062461" w:rsidRPr="00AC4D60" w:rsidRDefault="00062461" w:rsidP="00062461">
      <w:pPr>
        <w:numPr>
          <w:ilvl w:val="0"/>
          <w:numId w:val="6"/>
        </w:numPr>
        <w:autoSpaceDE w:val="0"/>
        <w:autoSpaceDN w:val="0"/>
        <w:adjustRightInd w:val="0"/>
        <w:jc w:val="both"/>
      </w:pPr>
      <w:r w:rsidRPr="00AC4D60">
        <w:t xml:space="preserve">Услуги должны соответствовать требованиям, указанным в </w:t>
      </w:r>
      <w:proofErr w:type="spellStart"/>
      <w:r w:rsidRPr="00AC4D60">
        <w:t>Медиаплане</w:t>
      </w:r>
      <w:proofErr w:type="spellEnd"/>
      <w:r w:rsidR="002B7143">
        <w:t xml:space="preserve"> (Приложение №1)</w:t>
      </w:r>
      <w:r w:rsidRPr="00AC4D60">
        <w:t xml:space="preserve"> к Договору.</w:t>
      </w:r>
    </w:p>
    <w:p w:rsidR="00062461" w:rsidRPr="00AC4D60" w:rsidRDefault="00062461" w:rsidP="00062461">
      <w:pPr>
        <w:numPr>
          <w:ilvl w:val="0"/>
          <w:numId w:val="6"/>
        </w:numPr>
        <w:autoSpaceDE w:val="0"/>
        <w:autoSpaceDN w:val="0"/>
        <w:adjustRightInd w:val="0"/>
        <w:jc w:val="both"/>
      </w:pPr>
      <w:r w:rsidRPr="00AC4D60">
        <w:t xml:space="preserve">Порядок оплаты </w:t>
      </w:r>
      <w:r w:rsidRPr="00AC4D60">
        <w:rPr>
          <w:iCs/>
        </w:rPr>
        <w:t>согласно Условиям Договора</w:t>
      </w:r>
      <w:r w:rsidRPr="00AC4D60">
        <w:t>.</w:t>
      </w:r>
    </w:p>
    <w:p w:rsidR="00062461" w:rsidRPr="00AC4D60" w:rsidRDefault="00062461" w:rsidP="00062461">
      <w:pPr>
        <w:numPr>
          <w:ilvl w:val="0"/>
          <w:numId w:val="6"/>
        </w:numPr>
        <w:autoSpaceDE w:val="0"/>
        <w:autoSpaceDN w:val="0"/>
        <w:adjustRightInd w:val="0"/>
        <w:jc w:val="both"/>
      </w:pPr>
      <w:r w:rsidRPr="00AC4D60">
        <w:t xml:space="preserve">Порядок сдачи-приемки Услуг </w:t>
      </w:r>
      <w:r w:rsidRPr="00AC4D60">
        <w:rPr>
          <w:iCs/>
        </w:rPr>
        <w:t>согласно Условиям Договора.</w:t>
      </w:r>
    </w:p>
    <w:p w:rsidR="00062461" w:rsidRPr="00AC4D60" w:rsidRDefault="00062461" w:rsidP="00062461">
      <w:pPr>
        <w:numPr>
          <w:ilvl w:val="0"/>
          <w:numId w:val="6"/>
        </w:numPr>
      </w:pPr>
      <w:r w:rsidRPr="00AC4D60">
        <w:t>Итого вознаграждение Исполнителя по настоящей Заявке составляет _(__) рублей __ копеек с НДС.</w:t>
      </w:r>
    </w:p>
    <w:p w:rsidR="00062461" w:rsidRPr="00AC4D60" w:rsidRDefault="00062461" w:rsidP="00062461">
      <w:pPr>
        <w:numPr>
          <w:ilvl w:val="0"/>
          <w:numId w:val="6"/>
        </w:numPr>
        <w:jc w:val="both"/>
      </w:pPr>
      <w:r w:rsidRPr="00AC4D60">
        <w:t>Во всем, не урегулированном настоящей Заявкой, Стороны руководствуются условиями Договора.</w:t>
      </w:r>
    </w:p>
    <w:p w:rsidR="00062461" w:rsidRPr="00AC4D60" w:rsidRDefault="00062461" w:rsidP="00062461">
      <w:pPr>
        <w:rPr>
          <w:sz w:val="26"/>
          <w:szCs w:val="26"/>
        </w:rPr>
      </w:pP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062461" w:rsidRPr="000463EB" w:rsidTr="00062461">
        <w:trPr>
          <w:trHeight w:val="1777"/>
        </w:trPr>
        <w:tc>
          <w:tcPr>
            <w:tcW w:w="5562" w:type="dxa"/>
            <w:tcBorders>
              <w:top w:val="nil"/>
              <w:left w:val="nil"/>
              <w:bottom w:val="nil"/>
              <w:right w:val="nil"/>
            </w:tcBorders>
          </w:tcPr>
          <w:p w:rsidR="00062461" w:rsidRPr="00AC4D60" w:rsidRDefault="00062461" w:rsidP="00062461">
            <w:pPr>
              <w:tabs>
                <w:tab w:val="left" w:pos="1185"/>
              </w:tabs>
              <w:rPr>
                <w:b/>
                <w:sz w:val="26"/>
                <w:szCs w:val="26"/>
              </w:rPr>
            </w:pPr>
            <w:r w:rsidRPr="00AC4D60">
              <w:rPr>
                <w:b/>
                <w:sz w:val="26"/>
                <w:szCs w:val="26"/>
              </w:rPr>
              <w:t>От Исполнителя:</w:t>
            </w:r>
          </w:p>
          <w:p w:rsidR="00062461" w:rsidRPr="00AC4D60" w:rsidRDefault="00062461" w:rsidP="00062461">
            <w:pPr>
              <w:tabs>
                <w:tab w:val="left" w:pos="1185"/>
              </w:tabs>
              <w:rPr>
                <w:sz w:val="26"/>
                <w:szCs w:val="26"/>
              </w:rPr>
            </w:pPr>
            <w:r w:rsidRPr="00AC4D60">
              <w:rPr>
                <w:sz w:val="26"/>
                <w:szCs w:val="26"/>
              </w:rPr>
              <w:t>________________________________</w:t>
            </w:r>
          </w:p>
          <w:p w:rsidR="00062461" w:rsidRPr="00AC4D60" w:rsidRDefault="00062461" w:rsidP="00062461">
            <w:pPr>
              <w:tabs>
                <w:tab w:val="left" w:pos="1185"/>
              </w:tabs>
              <w:rPr>
                <w:sz w:val="26"/>
                <w:szCs w:val="26"/>
              </w:rPr>
            </w:pPr>
          </w:p>
          <w:p w:rsidR="00062461" w:rsidRPr="00AC4D60" w:rsidRDefault="00062461" w:rsidP="00062461">
            <w:pPr>
              <w:tabs>
                <w:tab w:val="left" w:pos="0"/>
              </w:tabs>
              <w:rPr>
                <w:sz w:val="26"/>
                <w:szCs w:val="26"/>
              </w:rPr>
            </w:pPr>
            <w:r w:rsidRPr="00AC4D60">
              <w:rPr>
                <w:sz w:val="26"/>
                <w:szCs w:val="26"/>
              </w:rPr>
              <w:t>_______________ /_________________/</w:t>
            </w:r>
          </w:p>
          <w:p w:rsidR="00062461" w:rsidRPr="00AC4D60" w:rsidRDefault="00062461" w:rsidP="00062461">
            <w:pPr>
              <w:rPr>
                <w:sz w:val="26"/>
                <w:szCs w:val="26"/>
              </w:rPr>
            </w:pPr>
          </w:p>
          <w:p w:rsidR="00062461" w:rsidRPr="00AC4D60" w:rsidRDefault="00062461" w:rsidP="00062461">
            <w:pPr>
              <w:tabs>
                <w:tab w:val="left" w:pos="1185"/>
              </w:tabs>
              <w:rPr>
                <w:sz w:val="26"/>
                <w:szCs w:val="26"/>
              </w:rPr>
            </w:pPr>
            <w:r w:rsidRPr="00AC4D60">
              <w:rPr>
                <w:sz w:val="26"/>
                <w:szCs w:val="26"/>
              </w:rPr>
              <w:t>Форма Заявки согласована:</w:t>
            </w:r>
          </w:p>
          <w:p w:rsidR="00062461" w:rsidRPr="00AC4D60" w:rsidRDefault="00062461" w:rsidP="00062461">
            <w:pPr>
              <w:rPr>
                <w:sz w:val="26"/>
                <w:szCs w:val="26"/>
              </w:rPr>
            </w:pPr>
          </w:p>
          <w:p w:rsidR="00062461" w:rsidRPr="00AC4D60" w:rsidRDefault="00062461" w:rsidP="00062461">
            <w:pPr>
              <w:tabs>
                <w:tab w:val="left" w:pos="1185"/>
              </w:tabs>
              <w:rPr>
                <w:b/>
                <w:sz w:val="26"/>
                <w:szCs w:val="26"/>
              </w:rPr>
            </w:pPr>
            <w:r w:rsidRPr="00AC4D60">
              <w:rPr>
                <w:b/>
                <w:sz w:val="26"/>
                <w:szCs w:val="26"/>
              </w:rPr>
              <w:t>Исполнитель:</w:t>
            </w:r>
          </w:p>
          <w:p w:rsidR="00062461" w:rsidRPr="00AC4D60" w:rsidRDefault="00062461" w:rsidP="00062461">
            <w:pPr>
              <w:tabs>
                <w:tab w:val="left" w:pos="1185"/>
              </w:tabs>
              <w:rPr>
                <w:sz w:val="26"/>
                <w:szCs w:val="26"/>
              </w:rPr>
            </w:pPr>
            <w:r w:rsidRPr="00AC4D60">
              <w:rPr>
                <w:sz w:val="26"/>
                <w:szCs w:val="26"/>
              </w:rPr>
              <w:t>________________________________</w:t>
            </w:r>
          </w:p>
          <w:p w:rsidR="00062461" w:rsidRPr="00AC4D60" w:rsidRDefault="00062461" w:rsidP="00062461">
            <w:pPr>
              <w:tabs>
                <w:tab w:val="left" w:pos="1185"/>
              </w:tabs>
              <w:rPr>
                <w:sz w:val="26"/>
                <w:szCs w:val="26"/>
              </w:rPr>
            </w:pPr>
          </w:p>
          <w:p w:rsidR="00062461" w:rsidRPr="00AC4D60" w:rsidRDefault="00062461" w:rsidP="00062461">
            <w:pPr>
              <w:rPr>
                <w:sz w:val="26"/>
                <w:szCs w:val="26"/>
              </w:rPr>
            </w:pPr>
            <w:r w:rsidRPr="00AC4D60">
              <w:rPr>
                <w:sz w:val="26"/>
                <w:szCs w:val="26"/>
              </w:rPr>
              <w:t>_______________ /_________________/</w:t>
            </w:r>
          </w:p>
        </w:tc>
        <w:tc>
          <w:tcPr>
            <w:tcW w:w="4820" w:type="dxa"/>
            <w:tcBorders>
              <w:top w:val="nil"/>
              <w:left w:val="nil"/>
              <w:bottom w:val="nil"/>
              <w:right w:val="nil"/>
            </w:tcBorders>
          </w:tcPr>
          <w:p w:rsidR="00062461" w:rsidRPr="00AC4D60" w:rsidRDefault="00062461" w:rsidP="00062461">
            <w:pPr>
              <w:tabs>
                <w:tab w:val="left" w:pos="1185"/>
              </w:tabs>
              <w:rPr>
                <w:b/>
                <w:sz w:val="26"/>
                <w:szCs w:val="26"/>
              </w:rPr>
            </w:pPr>
            <w:r w:rsidRPr="00AC4D60">
              <w:rPr>
                <w:b/>
                <w:sz w:val="26"/>
                <w:szCs w:val="26"/>
              </w:rPr>
              <w:t>От Заказчика:</w:t>
            </w:r>
          </w:p>
          <w:p w:rsidR="00062461" w:rsidRPr="00AC4D60" w:rsidRDefault="00062461" w:rsidP="00062461">
            <w:pPr>
              <w:tabs>
                <w:tab w:val="left" w:pos="1185"/>
              </w:tabs>
              <w:rPr>
                <w:sz w:val="26"/>
                <w:szCs w:val="26"/>
              </w:rPr>
            </w:pPr>
            <w:r w:rsidRPr="00AC4D60">
              <w:rPr>
                <w:sz w:val="26"/>
                <w:szCs w:val="26"/>
              </w:rPr>
              <w:t>_________________________</w:t>
            </w:r>
          </w:p>
          <w:p w:rsidR="00062461" w:rsidRPr="00AC4D60" w:rsidRDefault="00062461" w:rsidP="00062461">
            <w:pPr>
              <w:tabs>
                <w:tab w:val="left" w:pos="1185"/>
              </w:tabs>
              <w:rPr>
                <w:sz w:val="26"/>
                <w:szCs w:val="26"/>
              </w:rPr>
            </w:pPr>
          </w:p>
          <w:p w:rsidR="00062461" w:rsidRPr="00AC4D60" w:rsidRDefault="00062461" w:rsidP="00062461">
            <w:pPr>
              <w:tabs>
                <w:tab w:val="left" w:pos="1185"/>
              </w:tabs>
              <w:rPr>
                <w:sz w:val="26"/>
                <w:szCs w:val="26"/>
              </w:rPr>
            </w:pPr>
            <w:r w:rsidRPr="00AC4D60">
              <w:rPr>
                <w:sz w:val="26"/>
                <w:szCs w:val="26"/>
              </w:rPr>
              <w:t>______________ / ___________________/</w:t>
            </w:r>
          </w:p>
          <w:p w:rsidR="00062461" w:rsidRPr="00AC4D60" w:rsidRDefault="00062461" w:rsidP="00062461">
            <w:pPr>
              <w:tabs>
                <w:tab w:val="left" w:pos="1185"/>
              </w:tabs>
              <w:rPr>
                <w:sz w:val="26"/>
                <w:szCs w:val="26"/>
              </w:rPr>
            </w:pPr>
          </w:p>
          <w:p w:rsidR="00062461" w:rsidRPr="00AC4D60" w:rsidRDefault="00062461" w:rsidP="00062461">
            <w:pPr>
              <w:tabs>
                <w:tab w:val="left" w:pos="1185"/>
              </w:tabs>
              <w:rPr>
                <w:sz w:val="26"/>
                <w:szCs w:val="26"/>
              </w:rPr>
            </w:pPr>
          </w:p>
          <w:p w:rsidR="00062461" w:rsidRPr="00AC4D60" w:rsidRDefault="00062461" w:rsidP="00062461">
            <w:pPr>
              <w:tabs>
                <w:tab w:val="left" w:pos="1185"/>
              </w:tabs>
              <w:rPr>
                <w:b/>
                <w:sz w:val="26"/>
                <w:szCs w:val="26"/>
              </w:rPr>
            </w:pPr>
          </w:p>
          <w:p w:rsidR="00062461" w:rsidRPr="00AC4D60" w:rsidRDefault="00062461" w:rsidP="00062461">
            <w:pPr>
              <w:tabs>
                <w:tab w:val="left" w:pos="1185"/>
              </w:tabs>
              <w:rPr>
                <w:b/>
                <w:sz w:val="26"/>
                <w:szCs w:val="26"/>
              </w:rPr>
            </w:pPr>
            <w:r w:rsidRPr="00AC4D60">
              <w:rPr>
                <w:b/>
                <w:sz w:val="26"/>
                <w:szCs w:val="26"/>
              </w:rPr>
              <w:t>Заказчик:</w:t>
            </w:r>
          </w:p>
          <w:p w:rsidR="00062461" w:rsidRPr="00AC4D60" w:rsidRDefault="00062461" w:rsidP="00062461">
            <w:pPr>
              <w:tabs>
                <w:tab w:val="left" w:pos="1185"/>
              </w:tabs>
              <w:rPr>
                <w:sz w:val="26"/>
                <w:szCs w:val="26"/>
              </w:rPr>
            </w:pPr>
            <w:r w:rsidRPr="00AC4D60">
              <w:rPr>
                <w:sz w:val="26"/>
                <w:szCs w:val="26"/>
              </w:rPr>
              <w:t>Генеральный директор</w:t>
            </w:r>
          </w:p>
          <w:p w:rsidR="00062461" w:rsidRPr="00AC4D60" w:rsidRDefault="00062461" w:rsidP="00062461">
            <w:pPr>
              <w:tabs>
                <w:tab w:val="left" w:pos="1185"/>
              </w:tabs>
              <w:rPr>
                <w:sz w:val="26"/>
                <w:szCs w:val="26"/>
              </w:rPr>
            </w:pPr>
          </w:p>
          <w:p w:rsidR="00062461" w:rsidRPr="00901629" w:rsidRDefault="00062461" w:rsidP="001C13B2">
            <w:pPr>
              <w:tabs>
                <w:tab w:val="left" w:pos="1185"/>
              </w:tabs>
              <w:rPr>
                <w:sz w:val="26"/>
                <w:szCs w:val="26"/>
              </w:rPr>
            </w:pPr>
            <w:r w:rsidRPr="00AC4D60">
              <w:rPr>
                <w:sz w:val="26"/>
                <w:szCs w:val="26"/>
              </w:rPr>
              <w:t xml:space="preserve">______________ / </w:t>
            </w:r>
            <w:proofErr w:type="spellStart"/>
            <w:r w:rsidRPr="00AC4D60">
              <w:rPr>
                <w:sz w:val="26"/>
                <w:szCs w:val="26"/>
              </w:rPr>
              <w:t>Долгоаршинных</w:t>
            </w:r>
            <w:proofErr w:type="spellEnd"/>
            <w:r w:rsidRPr="00AC4D60">
              <w:rPr>
                <w:sz w:val="26"/>
                <w:szCs w:val="26"/>
              </w:rPr>
              <w:t xml:space="preserve"> М. Г./</w:t>
            </w:r>
          </w:p>
          <w:p w:rsidR="00062461" w:rsidRDefault="00062461" w:rsidP="002A4C71">
            <w:pPr>
              <w:tabs>
                <w:tab w:val="left" w:pos="1185"/>
              </w:tabs>
              <w:ind w:left="-5494"/>
              <w:rPr>
                <w:sz w:val="26"/>
                <w:szCs w:val="26"/>
              </w:rPr>
            </w:pPr>
          </w:p>
          <w:p w:rsidR="00062461" w:rsidRPr="00E12928" w:rsidRDefault="00062461" w:rsidP="00E974F9">
            <w:pPr>
              <w:tabs>
                <w:tab w:val="left" w:pos="1185"/>
              </w:tabs>
              <w:rPr>
                <w:sz w:val="26"/>
                <w:szCs w:val="26"/>
              </w:rPr>
            </w:pPr>
          </w:p>
        </w:tc>
      </w:tr>
    </w:tbl>
    <w:p w:rsidR="006974CC" w:rsidRDefault="006974CC"/>
    <w:sectPr w:rsidR="006974CC" w:rsidSect="00062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5B1D"/>
    <w:multiLevelType w:val="hybridMultilevel"/>
    <w:tmpl w:val="CF7C59DA"/>
    <w:lvl w:ilvl="0" w:tplc="CD50F0AE">
      <w:start w:val="9"/>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4"/>
  </w:num>
  <w:num w:numId="2">
    <w:abstractNumId w:val="1"/>
  </w:num>
  <w:num w:numId="3">
    <w:abstractNumId w:val="3"/>
  </w:num>
  <w:num w:numId="4">
    <w:abstractNumId w:val="8"/>
  </w:num>
  <w:num w:numId="5">
    <w:abstractNumId w:val="7"/>
  </w:num>
  <w:num w:numId="6">
    <w:abstractNumId w:val="5"/>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61"/>
    <w:rsid w:val="000007E0"/>
    <w:rsid w:val="00062461"/>
    <w:rsid w:val="00140CE3"/>
    <w:rsid w:val="001C13B2"/>
    <w:rsid w:val="001D5D3D"/>
    <w:rsid w:val="001F6310"/>
    <w:rsid w:val="002A4C71"/>
    <w:rsid w:val="002B7143"/>
    <w:rsid w:val="00354DEB"/>
    <w:rsid w:val="00514A62"/>
    <w:rsid w:val="006974CC"/>
    <w:rsid w:val="006D0B0D"/>
    <w:rsid w:val="007358C3"/>
    <w:rsid w:val="00785AFE"/>
    <w:rsid w:val="008242FD"/>
    <w:rsid w:val="00825E89"/>
    <w:rsid w:val="008D2641"/>
    <w:rsid w:val="009133D2"/>
    <w:rsid w:val="00955B59"/>
    <w:rsid w:val="009A4542"/>
    <w:rsid w:val="009C005B"/>
    <w:rsid w:val="00A92125"/>
    <w:rsid w:val="00AE66AB"/>
    <w:rsid w:val="00B135A2"/>
    <w:rsid w:val="00B865B1"/>
    <w:rsid w:val="00BC2477"/>
    <w:rsid w:val="00BD06BD"/>
    <w:rsid w:val="00BF0772"/>
    <w:rsid w:val="00BF66CD"/>
    <w:rsid w:val="00C26339"/>
    <w:rsid w:val="00CF6C29"/>
    <w:rsid w:val="00D165E7"/>
    <w:rsid w:val="00D26369"/>
    <w:rsid w:val="00DB7DDE"/>
    <w:rsid w:val="00DF5583"/>
    <w:rsid w:val="00E04579"/>
    <w:rsid w:val="00E974F9"/>
    <w:rsid w:val="00EA77A3"/>
    <w:rsid w:val="00F079D6"/>
    <w:rsid w:val="00FA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D89DE8-C97F-4E20-9945-D41E5016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4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7358C3"/>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514A62"/>
    <w:pPr>
      <w:suppressAutoHyphens/>
      <w:spacing w:before="280" w:after="280"/>
      <w:jc w:val="both"/>
    </w:pPr>
    <w:rPr>
      <w:rFonts w:ascii="Arial" w:hAnsi="Arial" w:cs="Arial"/>
      <w:lang w:eastAsia="ar-SA"/>
    </w:rPr>
  </w:style>
  <w:style w:type="paragraph" w:styleId="a4">
    <w:name w:val="List Paragraph"/>
    <w:basedOn w:val="a"/>
    <w:uiPriority w:val="34"/>
    <w:qFormat/>
    <w:rsid w:val="00785AF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85AF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docbaseattributestyle1">
    <w:name w:val="defaultdocbaseattributestyle1"/>
    <w:basedOn w:val="a0"/>
    <w:rsid w:val="00AE66AB"/>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4718">
      <w:bodyDiv w:val="1"/>
      <w:marLeft w:val="0"/>
      <w:marRight w:val="0"/>
      <w:marTop w:val="0"/>
      <w:marBottom w:val="0"/>
      <w:divBdr>
        <w:top w:val="none" w:sz="0" w:space="0" w:color="auto"/>
        <w:left w:val="none" w:sz="0" w:space="0" w:color="auto"/>
        <w:bottom w:val="none" w:sz="0" w:space="0" w:color="auto"/>
        <w:right w:val="none" w:sz="0" w:space="0" w:color="auto"/>
      </w:divBdr>
    </w:div>
    <w:div w:id="75250340">
      <w:bodyDiv w:val="1"/>
      <w:marLeft w:val="0"/>
      <w:marRight w:val="0"/>
      <w:marTop w:val="0"/>
      <w:marBottom w:val="0"/>
      <w:divBdr>
        <w:top w:val="none" w:sz="0" w:space="0" w:color="auto"/>
        <w:left w:val="none" w:sz="0" w:space="0" w:color="auto"/>
        <w:bottom w:val="none" w:sz="0" w:space="0" w:color="auto"/>
        <w:right w:val="none" w:sz="0" w:space="0" w:color="auto"/>
      </w:divBdr>
    </w:div>
    <w:div w:id="172960683">
      <w:bodyDiv w:val="1"/>
      <w:marLeft w:val="0"/>
      <w:marRight w:val="0"/>
      <w:marTop w:val="0"/>
      <w:marBottom w:val="0"/>
      <w:divBdr>
        <w:top w:val="none" w:sz="0" w:space="0" w:color="auto"/>
        <w:left w:val="none" w:sz="0" w:space="0" w:color="auto"/>
        <w:bottom w:val="none" w:sz="0" w:space="0" w:color="auto"/>
        <w:right w:val="none" w:sz="0" w:space="0" w:color="auto"/>
      </w:divBdr>
    </w:div>
    <w:div w:id="236522366">
      <w:bodyDiv w:val="1"/>
      <w:marLeft w:val="0"/>
      <w:marRight w:val="0"/>
      <w:marTop w:val="0"/>
      <w:marBottom w:val="0"/>
      <w:divBdr>
        <w:top w:val="none" w:sz="0" w:space="0" w:color="auto"/>
        <w:left w:val="none" w:sz="0" w:space="0" w:color="auto"/>
        <w:bottom w:val="none" w:sz="0" w:space="0" w:color="auto"/>
        <w:right w:val="none" w:sz="0" w:space="0" w:color="auto"/>
      </w:divBdr>
    </w:div>
    <w:div w:id="244993910">
      <w:bodyDiv w:val="1"/>
      <w:marLeft w:val="0"/>
      <w:marRight w:val="0"/>
      <w:marTop w:val="0"/>
      <w:marBottom w:val="0"/>
      <w:divBdr>
        <w:top w:val="none" w:sz="0" w:space="0" w:color="auto"/>
        <w:left w:val="none" w:sz="0" w:space="0" w:color="auto"/>
        <w:bottom w:val="none" w:sz="0" w:space="0" w:color="auto"/>
        <w:right w:val="none" w:sz="0" w:space="0" w:color="auto"/>
      </w:divBdr>
    </w:div>
    <w:div w:id="258610038">
      <w:bodyDiv w:val="1"/>
      <w:marLeft w:val="0"/>
      <w:marRight w:val="0"/>
      <w:marTop w:val="0"/>
      <w:marBottom w:val="0"/>
      <w:divBdr>
        <w:top w:val="none" w:sz="0" w:space="0" w:color="auto"/>
        <w:left w:val="none" w:sz="0" w:space="0" w:color="auto"/>
        <w:bottom w:val="none" w:sz="0" w:space="0" w:color="auto"/>
        <w:right w:val="none" w:sz="0" w:space="0" w:color="auto"/>
      </w:divBdr>
    </w:div>
    <w:div w:id="311446893">
      <w:bodyDiv w:val="1"/>
      <w:marLeft w:val="0"/>
      <w:marRight w:val="0"/>
      <w:marTop w:val="0"/>
      <w:marBottom w:val="0"/>
      <w:divBdr>
        <w:top w:val="none" w:sz="0" w:space="0" w:color="auto"/>
        <w:left w:val="none" w:sz="0" w:space="0" w:color="auto"/>
        <w:bottom w:val="none" w:sz="0" w:space="0" w:color="auto"/>
        <w:right w:val="none" w:sz="0" w:space="0" w:color="auto"/>
      </w:divBdr>
    </w:div>
    <w:div w:id="332151235">
      <w:bodyDiv w:val="1"/>
      <w:marLeft w:val="0"/>
      <w:marRight w:val="0"/>
      <w:marTop w:val="0"/>
      <w:marBottom w:val="0"/>
      <w:divBdr>
        <w:top w:val="none" w:sz="0" w:space="0" w:color="auto"/>
        <w:left w:val="none" w:sz="0" w:space="0" w:color="auto"/>
        <w:bottom w:val="none" w:sz="0" w:space="0" w:color="auto"/>
        <w:right w:val="none" w:sz="0" w:space="0" w:color="auto"/>
      </w:divBdr>
    </w:div>
    <w:div w:id="341670331">
      <w:bodyDiv w:val="1"/>
      <w:marLeft w:val="0"/>
      <w:marRight w:val="0"/>
      <w:marTop w:val="0"/>
      <w:marBottom w:val="0"/>
      <w:divBdr>
        <w:top w:val="none" w:sz="0" w:space="0" w:color="auto"/>
        <w:left w:val="none" w:sz="0" w:space="0" w:color="auto"/>
        <w:bottom w:val="none" w:sz="0" w:space="0" w:color="auto"/>
        <w:right w:val="none" w:sz="0" w:space="0" w:color="auto"/>
      </w:divBdr>
    </w:div>
    <w:div w:id="356585585">
      <w:bodyDiv w:val="1"/>
      <w:marLeft w:val="0"/>
      <w:marRight w:val="0"/>
      <w:marTop w:val="0"/>
      <w:marBottom w:val="0"/>
      <w:divBdr>
        <w:top w:val="none" w:sz="0" w:space="0" w:color="auto"/>
        <w:left w:val="none" w:sz="0" w:space="0" w:color="auto"/>
        <w:bottom w:val="none" w:sz="0" w:space="0" w:color="auto"/>
        <w:right w:val="none" w:sz="0" w:space="0" w:color="auto"/>
      </w:divBdr>
    </w:div>
    <w:div w:id="397480943">
      <w:bodyDiv w:val="1"/>
      <w:marLeft w:val="0"/>
      <w:marRight w:val="0"/>
      <w:marTop w:val="0"/>
      <w:marBottom w:val="0"/>
      <w:divBdr>
        <w:top w:val="none" w:sz="0" w:space="0" w:color="auto"/>
        <w:left w:val="none" w:sz="0" w:space="0" w:color="auto"/>
        <w:bottom w:val="none" w:sz="0" w:space="0" w:color="auto"/>
        <w:right w:val="none" w:sz="0" w:space="0" w:color="auto"/>
      </w:divBdr>
    </w:div>
    <w:div w:id="405878522">
      <w:bodyDiv w:val="1"/>
      <w:marLeft w:val="0"/>
      <w:marRight w:val="0"/>
      <w:marTop w:val="0"/>
      <w:marBottom w:val="0"/>
      <w:divBdr>
        <w:top w:val="none" w:sz="0" w:space="0" w:color="auto"/>
        <w:left w:val="none" w:sz="0" w:space="0" w:color="auto"/>
        <w:bottom w:val="none" w:sz="0" w:space="0" w:color="auto"/>
        <w:right w:val="none" w:sz="0" w:space="0" w:color="auto"/>
      </w:divBdr>
    </w:div>
    <w:div w:id="497158113">
      <w:bodyDiv w:val="1"/>
      <w:marLeft w:val="0"/>
      <w:marRight w:val="0"/>
      <w:marTop w:val="0"/>
      <w:marBottom w:val="0"/>
      <w:divBdr>
        <w:top w:val="none" w:sz="0" w:space="0" w:color="auto"/>
        <w:left w:val="none" w:sz="0" w:space="0" w:color="auto"/>
        <w:bottom w:val="none" w:sz="0" w:space="0" w:color="auto"/>
        <w:right w:val="none" w:sz="0" w:space="0" w:color="auto"/>
      </w:divBdr>
    </w:div>
    <w:div w:id="538510340">
      <w:bodyDiv w:val="1"/>
      <w:marLeft w:val="0"/>
      <w:marRight w:val="0"/>
      <w:marTop w:val="0"/>
      <w:marBottom w:val="0"/>
      <w:divBdr>
        <w:top w:val="none" w:sz="0" w:space="0" w:color="auto"/>
        <w:left w:val="none" w:sz="0" w:space="0" w:color="auto"/>
        <w:bottom w:val="none" w:sz="0" w:space="0" w:color="auto"/>
        <w:right w:val="none" w:sz="0" w:space="0" w:color="auto"/>
      </w:divBdr>
    </w:div>
    <w:div w:id="622618476">
      <w:bodyDiv w:val="1"/>
      <w:marLeft w:val="0"/>
      <w:marRight w:val="0"/>
      <w:marTop w:val="0"/>
      <w:marBottom w:val="0"/>
      <w:divBdr>
        <w:top w:val="none" w:sz="0" w:space="0" w:color="auto"/>
        <w:left w:val="none" w:sz="0" w:space="0" w:color="auto"/>
        <w:bottom w:val="none" w:sz="0" w:space="0" w:color="auto"/>
        <w:right w:val="none" w:sz="0" w:space="0" w:color="auto"/>
      </w:divBdr>
    </w:div>
    <w:div w:id="658118426">
      <w:bodyDiv w:val="1"/>
      <w:marLeft w:val="0"/>
      <w:marRight w:val="0"/>
      <w:marTop w:val="0"/>
      <w:marBottom w:val="0"/>
      <w:divBdr>
        <w:top w:val="none" w:sz="0" w:space="0" w:color="auto"/>
        <w:left w:val="none" w:sz="0" w:space="0" w:color="auto"/>
        <w:bottom w:val="none" w:sz="0" w:space="0" w:color="auto"/>
        <w:right w:val="none" w:sz="0" w:space="0" w:color="auto"/>
      </w:divBdr>
    </w:div>
    <w:div w:id="728655802">
      <w:bodyDiv w:val="1"/>
      <w:marLeft w:val="0"/>
      <w:marRight w:val="0"/>
      <w:marTop w:val="0"/>
      <w:marBottom w:val="0"/>
      <w:divBdr>
        <w:top w:val="none" w:sz="0" w:space="0" w:color="auto"/>
        <w:left w:val="none" w:sz="0" w:space="0" w:color="auto"/>
        <w:bottom w:val="none" w:sz="0" w:space="0" w:color="auto"/>
        <w:right w:val="none" w:sz="0" w:space="0" w:color="auto"/>
      </w:divBdr>
    </w:div>
    <w:div w:id="743181443">
      <w:bodyDiv w:val="1"/>
      <w:marLeft w:val="0"/>
      <w:marRight w:val="0"/>
      <w:marTop w:val="0"/>
      <w:marBottom w:val="0"/>
      <w:divBdr>
        <w:top w:val="none" w:sz="0" w:space="0" w:color="auto"/>
        <w:left w:val="none" w:sz="0" w:space="0" w:color="auto"/>
        <w:bottom w:val="none" w:sz="0" w:space="0" w:color="auto"/>
        <w:right w:val="none" w:sz="0" w:space="0" w:color="auto"/>
      </w:divBdr>
    </w:div>
    <w:div w:id="786433385">
      <w:bodyDiv w:val="1"/>
      <w:marLeft w:val="0"/>
      <w:marRight w:val="0"/>
      <w:marTop w:val="0"/>
      <w:marBottom w:val="0"/>
      <w:divBdr>
        <w:top w:val="none" w:sz="0" w:space="0" w:color="auto"/>
        <w:left w:val="none" w:sz="0" w:space="0" w:color="auto"/>
        <w:bottom w:val="none" w:sz="0" w:space="0" w:color="auto"/>
        <w:right w:val="none" w:sz="0" w:space="0" w:color="auto"/>
      </w:divBdr>
    </w:div>
    <w:div w:id="844318227">
      <w:bodyDiv w:val="1"/>
      <w:marLeft w:val="0"/>
      <w:marRight w:val="0"/>
      <w:marTop w:val="0"/>
      <w:marBottom w:val="0"/>
      <w:divBdr>
        <w:top w:val="none" w:sz="0" w:space="0" w:color="auto"/>
        <w:left w:val="none" w:sz="0" w:space="0" w:color="auto"/>
        <w:bottom w:val="none" w:sz="0" w:space="0" w:color="auto"/>
        <w:right w:val="none" w:sz="0" w:space="0" w:color="auto"/>
      </w:divBdr>
    </w:div>
    <w:div w:id="932518119">
      <w:bodyDiv w:val="1"/>
      <w:marLeft w:val="0"/>
      <w:marRight w:val="0"/>
      <w:marTop w:val="0"/>
      <w:marBottom w:val="0"/>
      <w:divBdr>
        <w:top w:val="none" w:sz="0" w:space="0" w:color="auto"/>
        <w:left w:val="none" w:sz="0" w:space="0" w:color="auto"/>
        <w:bottom w:val="none" w:sz="0" w:space="0" w:color="auto"/>
        <w:right w:val="none" w:sz="0" w:space="0" w:color="auto"/>
      </w:divBdr>
    </w:div>
    <w:div w:id="1032876959">
      <w:bodyDiv w:val="1"/>
      <w:marLeft w:val="0"/>
      <w:marRight w:val="0"/>
      <w:marTop w:val="0"/>
      <w:marBottom w:val="0"/>
      <w:divBdr>
        <w:top w:val="none" w:sz="0" w:space="0" w:color="auto"/>
        <w:left w:val="none" w:sz="0" w:space="0" w:color="auto"/>
        <w:bottom w:val="none" w:sz="0" w:space="0" w:color="auto"/>
        <w:right w:val="none" w:sz="0" w:space="0" w:color="auto"/>
      </w:divBdr>
    </w:div>
    <w:div w:id="1061101679">
      <w:bodyDiv w:val="1"/>
      <w:marLeft w:val="0"/>
      <w:marRight w:val="0"/>
      <w:marTop w:val="0"/>
      <w:marBottom w:val="0"/>
      <w:divBdr>
        <w:top w:val="none" w:sz="0" w:space="0" w:color="auto"/>
        <w:left w:val="none" w:sz="0" w:space="0" w:color="auto"/>
        <w:bottom w:val="none" w:sz="0" w:space="0" w:color="auto"/>
        <w:right w:val="none" w:sz="0" w:space="0" w:color="auto"/>
      </w:divBdr>
    </w:div>
    <w:div w:id="1102872566">
      <w:bodyDiv w:val="1"/>
      <w:marLeft w:val="0"/>
      <w:marRight w:val="0"/>
      <w:marTop w:val="0"/>
      <w:marBottom w:val="0"/>
      <w:divBdr>
        <w:top w:val="none" w:sz="0" w:space="0" w:color="auto"/>
        <w:left w:val="none" w:sz="0" w:space="0" w:color="auto"/>
        <w:bottom w:val="none" w:sz="0" w:space="0" w:color="auto"/>
        <w:right w:val="none" w:sz="0" w:space="0" w:color="auto"/>
      </w:divBdr>
    </w:div>
    <w:div w:id="1134834730">
      <w:bodyDiv w:val="1"/>
      <w:marLeft w:val="0"/>
      <w:marRight w:val="0"/>
      <w:marTop w:val="0"/>
      <w:marBottom w:val="0"/>
      <w:divBdr>
        <w:top w:val="none" w:sz="0" w:space="0" w:color="auto"/>
        <w:left w:val="none" w:sz="0" w:space="0" w:color="auto"/>
        <w:bottom w:val="none" w:sz="0" w:space="0" w:color="auto"/>
        <w:right w:val="none" w:sz="0" w:space="0" w:color="auto"/>
      </w:divBdr>
    </w:div>
    <w:div w:id="1145898148">
      <w:bodyDiv w:val="1"/>
      <w:marLeft w:val="0"/>
      <w:marRight w:val="0"/>
      <w:marTop w:val="0"/>
      <w:marBottom w:val="0"/>
      <w:divBdr>
        <w:top w:val="none" w:sz="0" w:space="0" w:color="auto"/>
        <w:left w:val="none" w:sz="0" w:space="0" w:color="auto"/>
        <w:bottom w:val="none" w:sz="0" w:space="0" w:color="auto"/>
        <w:right w:val="none" w:sz="0" w:space="0" w:color="auto"/>
      </w:divBdr>
    </w:div>
    <w:div w:id="1225721200">
      <w:bodyDiv w:val="1"/>
      <w:marLeft w:val="0"/>
      <w:marRight w:val="0"/>
      <w:marTop w:val="0"/>
      <w:marBottom w:val="0"/>
      <w:divBdr>
        <w:top w:val="none" w:sz="0" w:space="0" w:color="auto"/>
        <w:left w:val="none" w:sz="0" w:space="0" w:color="auto"/>
        <w:bottom w:val="none" w:sz="0" w:space="0" w:color="auto"/>
        <w:right w:val="none" w:sz="0" w:space="0" w:color="auto"/>
      </w:divBdr>
    </w:div>
    <w:div w:id="1250694298">
      <w:bodyDiv w:val="1"/>
      <w:marLeft w:val="0"/>
      <w:marRight w:val="0"/>
      <w:marTop w:val="0"/>
      <w:marBottom w:val="0"/>
      <w:divBdr>
        <w:top w:val="none" w:sz="0" w:space="0" w:color="auto"/>
        <w:left w:val="none" w:sz="0" w:space="0" w:color="auto"/>
        <w:bottom w:val="none" w:sz="0" w:space="0" w:color="auto"/>
        <w:right w:val="none" w:sz="0" w:space="0" w:color="auto"/>
      </w:divBdr>
    </w:div>
    <w:div w:id="1254557956">
      <w:bodyDiv w:val="1"/>
      <w:marLeft w:val="0"/>
      <w:marRight w:val="0"/>
      <w:marTop w:val="0"/>
      <w:marBottom w:val="0"/>
      <w:divBdr>
        <w:top w:val="none" w:sz="0" w:space="0" w:color="auto"/>
        <w:left w:val="none" w:sz="0" w:space="0" w:color="auto"/>
        <w:bottom w:val="none" w:sz="0" w:space="0" w:color="auto"/>
        <w:right w:val="none" w:sz="0" w:space="0" w:color="auto"/>
      </w:divBdr>
    </w:div>
    <w:div w:id="1271158617">
      <w:bodyDiv w:val="1"/>
      <w:marLeft w:val="0"/>
      <w:marRight w:val="0"/>
      <w:marTop w:val="0"/>
      <w:marBottom w:val="0"/>
      <w:divBdr>
        <w:top w:val="none" w:sz="0" w:space="0" w:color="auto"/>
        <w:left w:val="none" w:sz="0" w:space="0" w:color="auto"/>
        <w:bottom w:val="none" w:sz="0" w:space="0" w:color="auto"/>
        <w:right w:val="none" w:sz="0" w:space="0" w:color="auto"/>
      </w:divBdr>
    </w:div>
    <w:div w:id="1271742762">
      <w:bodyDiv w:val="1"/>
      <w:marLeft w:val="0"/>
      <w:marRight w:val="0"/>
      <w:marTop w:val="0"/>
      <w:marBottom w:val="0"/>
      <w:divBdr>
        <w:top w:val="none" w:sz="0" w:space="0" w:color="auto"/>
        <w:left w:val="none" w:sz="0" w:space="0" w:color="auto"/>
        <w:bottom w:val="none" w:sz="0" w:space="0" w:color="auto"/>
        <w:right w:val="none" w:sz="0" w:space="0" w:color="auto"/>
      </w:divBdr>
    </w:div>
    <w:div w:id="1290353459">
      <w:bodyDiv w:val="1"/>
      <w:marLeft w:val="0"/>
      <w:marRight w:val="0"/>
      <w:marTop w:val="0"/>
      <w:marBottom w:val="0"/>
      <w:divBdr>
        <w:top w:val="none" w:sz="0" w:space="0" w:color="auto"/>
        <w:left w:val="none" w:sz="0" w:space="0" w:color="auto"/>
        <w:bottom w:val="none" w:sz="0" w:space="0" w:color="auto"/>
        <w:right w:val="none" w:sz="0" w:space="0" w:color="auto"/>
      </w:divBdr>
    </w:div>
    <w:div w:id="1291745166">
      <w:bodyDiv w:val="1"/>
      <w:marLeft w:val="0"/>
      <w:marRight w:val="0"/>
      <w:marTop w:val="0"/>
      <w:marBottom w:val="0"/>
      <w:divBdr>
        <w:top w:val="none" w:sz="0" w:space="0" w:color="auto"/>
        <w:left w:val="none" w:sz="0" w:space="0" w:color="auto"/>
        <w:bottom w:val="none" w:sz="0" w:space="0" w:color="auto"/>
        <w:right w:val="none" w:sz="0" w:space="0" w:color="auto"/>
      </w:divBdr>
    </w:div>
    <w:div w:id="1296063984">
      <w:bodyDiv w:val="1"/>
      <w:marLeft w:val="0"/>
      <w:marRight w:val="0"/>
      <w:marTop w:val="0"/>
      <w:marBottom w:val="0"/>
      <w:divBdr>
        <w:top w:val="none" w:sz="0" w:space="0" w:color="auto"/>
        <w:left w:val="none" w:sz="0" w:space="0" w:color="auto"/>
        <w:bottom w:val="none" w:sz="0" w:space="0" w:color="auto"/>
        <w:right w:val="none" w:sz="0" w:space="0" w:color="auto"/>
      </w:divBdr>
    </w:div>
    <w:div w:id="1318681239">
      <w:bodyDiv w:val="1"/>
      <w:marLeft w:val="0"/>
      <w:marRight w:val="0"/>
      <w:marTop w:val="0"/>
      <w:marBottom w:val="0"/>
      <w:divBdr>
        <w:top w:val="none" w:sz="0" w:space="0" w:color="auto"/>
        <w:left w:val="none" w:sz="0" w:space="0" w:color="auto"/>
        <w:bottom w:val="none" w:sz="0" w:space="0" w:color="auto"/>
        <w:right w:val="none" w:sz="0" w:space="0" w:color="auto"/>
      </w:divBdr>
    </w:div>
    <w:div w:id="1354110916">
      <w:bodyDiv w:val="1"/>
      <w:marLeft w:val="0"/>
      <w:marRight w:val="0"/>
      <w:marTop w:val="0"/>
      <w:marBottom w:val="0"/>
      <w:divBdr>
        <w:top w:val="none" w:sz="0" w:space="0" w:color="auto"/>
        <w:left w:val="none" w:sz="0" w:space="0" w:color="auto"/>
        <w:bottom w:val="none" w:sz="0" w:space="0" w:color="auto"/>
        <w:right w:val="none" w:sz="0" w:space="0" w:color="auto"/>
      </w:divBdr>
    </w:div>
    <w:div w:id="1370180618">
      <w:bodyDiv w:val="1"/>
      <w:marLeft w:val="0"/>
      <w:marRight w:val="0"/>
      <w:marTop w:val="0"/>
      <w:marBottom w:val="0"/>
      <w:divBdr>
        <w:top w:val="none" w:sz="0" w:space="0" w:color="auto"/>
        <w:left w:val="none" w:sz="0" w:space="0" w:color="auto"/>
        <w:bottom w:val="none" w:sz="0" w:space="0" w:color="auto"/>
        <w:right w:val="none" w:sz="0" w:space="0" w:color="auto"/>
      </w:divBdr>
    </w:div>
    <w:div w:id="1370911037">
      <w:bodyDiv w:val="1"/>
      <w:marLeft w:val="0"/>
      <w:marRight w:val="0"/>
      <w:marTop w:val="0"/>
      <w:marBottom w:val="0"/>
      <w:divBdr>
        <w:top w:val="none" w:sz="0" w:space="0" w:color="auto"/>
        <w:left w:val="none" w:sz="0" w:space="0" w:color="auto"/>
        <w:bottom w:val="none" w:sz="0" w:space="0" w:color="auto"/>
        <w:right w:val="none" w:sz="0" w:space="0" w:color="auto"/>
      </w:divBdr>
    </w:div>
    <w:div w:id="1387993053">
      <w:bodyDiv w:val="1"/>
      <w:marLeft w:val="0"/>
      <w:marRight w:val="0"/>
      <w:marTop w:val="0"/>
      <w:marBottom w:val="0"/>
      <w:divBdr>
        <w:top w:val="none" w:sz="0" w:space="0" w:color="auto"/>
        <w:left w:val="none" w:sz="0" w:space="0" w:color="auto"/>
        <w:bottom w:val="none" w:sz="0" w:space="0" w:color="auto"/>
        <w:right w:val="none" w:sz="0" w:space="0" w:color="auto"/>
      </w:divBdr>
    </w:div>
    <w:div w:id="1399355885">
      <w:bodyDiv w:val="1"/>
      <w:marLeft w:val="0"/>
      <w:marRight w:val="0"/>
      <w:marTop w:val="0"/>
      <w:marBottom w:val="0"/>
      <w:divBdr>
        <w:top w:val="none" w:sz="0" w:space="0" w:color="auto"/>
        <w:left w:val="none" w:sz="0" w:space="0" w:color="auto"/>
        <w:bottom w:val="none" w:sz="0" w:space="0" w:color="auto"/>
        <w:right w:val="none" w:sz="0" w:space="0" w:color="auto"/>
      </w:divBdr>
    </w:div>
    <w:div w:id="1420832582">
      <w:bodyDiv w:val="1"/>
      <w:marLeft w:val="0"/>
      <w:marRight w:val="0"/>
      <w:marTop w:val="0"/>
      <w:marBottom w:val="0"/>
      <w:divBdr>
        <w:top w:val="none" w:sz="0" w:space="0" w:color="auto"/>
        <w:left w:val="none" w:sz="0" w:space="0" w:color="auto"/>
        <w:bottom w:val="none" w:sz="0" w:space="0" w:color="auto"/>
        <w:right w:val="none" w:sz="0" w:space="0" w:color="auto"/>
      </w:divBdr>
    </w:div>
    <w:div w:id="1583290876">
      <w:bodyDiv w:val="1"/>
      <w:marLeft w:val="0"/>
      <w:marRight w:val="0"/>
      <w:marTop w:val="0"/>
      <w:marBottom w:val="0"/>
      <w:divBdr>
        <w:top w:val="none" w:sz="0" w:space="0" w:color="auto"/>
        <w:left w:val="none" w:sz="0" w:space="0" w:color="auto"/>
        <w:bottom w:val="none" w:sz="0" w:space="0" w:color="auto"/>
        <w:right w:val="none" w:sz="0" w:space="0" w:color="auto"/>
      </w:divBdr>
    </w:div>
    <w:div w:id="1587307514">
      <w:bodyDiv w:val="1"/>
      <w:marLeft w:val="0"/>
      <w:marRight w:val="0"/>
      <w:marTop w:val="0"/>
      <w:marBottom w:val="0"/>
      <w:divBdr>
        <w:top w:val="none" w:sz="0" w:space="0" w:color="auto"/>
        <w:left w:val="none" w:sz="0" w:space="0" w:color="auto"/>
        <w:bottom w:val="none" w:sz="0" w:space="0" w:color="auto"/>
        <w:right w:val="none" w:sz="0" w:space="0" w:color="auto"/>
      </w:divBdr>
    </w:div>
    <w:div w:id="1603611135">
      <w:bodyDiv w:val="1"/>
      <w:marLeft w:val="0"/>
      <w:marRight w:val="0"/>
      <w:marTop w:val="0"/>
      <w:marBottom w:val="0"/>
      <w:divBdr>
        <w:top w:val="none" w:sz="0" w:space="0" w:color="auto"/>
        <w:left w:val="none" w:sz="0" w:space="0" w:color="auto"/>
        <w:bottom w:val="none" w:sz="0" w:space="0" w:color="auto"/>
        <w:right w:val="none" w:sz="0" w:space="0" w:color="auto"/>
      </w:divBdr>
    </w:div>
    <w:div w:id="1614438170">
      <w:bodyDiv w:val="1"/>
      <w:marLeft w:val="0"/>
      <w:marRight w:val="0"/>
      <w:marTop w:val="0"/>
      <w:marBottom w:val="0"/>
      <w:divBdr>
        <w:top w:val="none" w:sz="0" w:space="0" w:color="auto"/>
        <w:left w:val="none" w:sz="0" w:space="0" w:color="auto"/>
        <w:bottom w:val="none" w:sz="0" w:space="0" w:color="auto"/>
        <w:right w:val="none" w:sz="0" w:space="0" w:color="auto"/>
      </w:divBdr>
    </w:div>
    <w:div w:id="1624456649">
      <w:bodyDiv w:val="1"/>
      <w:marLeft w:val="0"/>
      <w:marRight w:val="0"/>
      <w:marTop w:val="0"/>
      <w:marBottom w:val="0"/>
      <w:divBdr>
        <w:top w:val="none" w:sz="0" w:space="0" w:color="auto"/>
        <w:left w:val="none" w:sz="0" w:space="0" w:color="auto"/>
        <w:bottom w:val="none" w:sz="0" w:space="0" w:color="auto"/>
        <w:right w:val="none" w:sz="0" w:space="0" w:color="auto"/>
      </w:divBdr>
    </w:div>
    <w:div w:id="1694308163">
      <w:bodyDiv w:val="1"/>
      <w:marLeft w:val="0"/>
      <w:marRight w:val="0"/>
      <w:marTop w:val="0"/>
      <w:marBottom w:val="0"/>
      <w:divBdr>
        <w:top w:val="none" w:sz="0" w:space="0" w:color="auto"/>
        <w:left w:val="none" w:sz="0" w:space="0" w:color="auto"/>
        <w:bottom w:val="none" w:sz="0" w:space="0" w:color="auto"/>
        <w:right w:val="none" w:sz="0" w:space="0" w:color="auto"/>
      </w:divBdr>
    </w:div>
    <w:div w:id="1733774761">
      <w:bodyDiv w:val="1"/>
      <w:marLeft w:val="0"/>
      <w:marRight w:val="0"/>
      <w:marTop w:val="0"/>
      <w:marBottom w:val="0"/>
      <w:divBdr>
        <w:top w:val="none" w:sz="0" w:space="0" w:color="auto"/>
        <w:left w:val="none" w:sz="0" w:space="0" w:color="auto"/>
        <w:bottom w:val="none" w:sz="0" w:space="0" w:color="auto"/>
        <w:right w:val="none" w:sz="0" w:space="0" w:color="auto"/>
      </w:divBdr>
    </w:div>
    <w:div w:id="1736507486">
      <w:bodyDiv w:val="1"/>
      <w:marLeft w:val="0"/>
      <w:marRight w:val="0"/>
      <w:marTop w:val="0"/>
      <w:marBottom w:val="0"/>
      <w:divBdr>
        <w:top w:val="none" w:sz="0" w:space="0" w:color="auto"/>
        <w:left w:val="none" w:sz="0" w:space="0" w:color="auto"/>
        <w:bottom w:val="none" w:sz="0" w:space="0" w:color="auto"/>
        <w:right w:val="none" w:sz="0" w:space="0" w:color="auto"/>
      </w:divBdr>
    </w:div>
    <w:div w:id="1794053820">
      <w:bodyDiv w:val="1"/>
      <w:marLeft w:val="0"/>
      <w:marRight w:val="0"/>
      <w:marTop w:val="0"/>
      <w:marBottom w:val="0"/>
      <w:divBdr>
        <w:top w:val="none" w:sz="0" w:space="0" w:color="auto"/>
        <w:left w:val="none" w:sz="0" w:space="0" w:color="auto"/>
        <w:bottom w:val="none" w:sz="0" w:space="0" w:color="auto"/>
        <w:right w:val="none" w:sz="0" w:space="0" w:color="auto"/>
      </w:divBdr>
    </w:div>
    <w:div w:id="1805733167">
      <w:bodyDiv w:val="1"/>
      <w:marLeft w:val="0"/>
      <w:marRight w:val="0"/>
      <w:marTop w:val="0"/>
      <w:marBottom w:val="0"/>
      <w:divBdr>
        <w:top w:val="none" w:sz="0" w:space="0" w:color="auto"/>
        <w:left w:val="none" w:sz="0" w:space="0" w:color="auto"/>
        <w:bottom w:val="none" w:sz="0" w:space="0" w:color="auto"/>
        <w:right w:val="none" w:sz="0" w:space="0" w:color="auto"/>
      </w:divBdr>
    </w:div>
    <w:div w:id="1811050843">
      <w:bodyDiv w:val="1"/>
      <w:marLeft w:val="0"/>
      <w:marRight w:val="0"/>
      <w:marTop w:val="0"/>
      <w:marBottom w:val="0"/>
      <w:divBdr>
        <w:top w:val="none" w:sz="0" w:space="0" w:color="auto"/>
        <w:left w:val="none" w:sz="0" w:space="0" w:color="auto"/>
        <w:bottom w:val="none" w:sz="0" w:space="0" w:color="auto"/>
        <w:right w:val="none" w:sz="0" w:space="0" w:color="auto"/>
      </w:divBdr>
    </w:div>
    <w:div w:id="1821657282">
      <w:bodyDiv w:val="1"/>
      <w:marLeft w:val="0"/>
      <w:marRight w:val="0"/>
      <w:marTop w:val="0"/>
      <w:marBottom w:val="0"/>
      <w:divBdr>
        <w:top w:val="none" w:sz="0" w:space="0" w:color="auto"/>
        <w:left w:val="none" w:sz="0" w:space="0" w:color="auto"/>
        <w:bottom w:val="none" w:sz="0" w:space="0" w:color="auto"/>
        <w:right w:val="none" w:sz="0" w:space="0" w:color="auto"/>
      </w:divBdr>
    </w:div>
    <w:div w:id="1930385192">
      <w:bodyDiv w:val="1"/>
      <w:marLeft w:val="0"/>
      <w:marRight w:val="0"/>
      <w:marTop w:val="0"/>
      <w:marBottom w:val="0"/>
      <w:divBdr>
        <w:top w:val="none" w:sz="0" w:space="0" w:color="auto"/>
        <w:left w:val="none" w:sz="0" w:space="0" w:color="auto"/>
        <w:bottom w:val="none" w:sz="0" w:space="0" w:color="auto"/>
        <w:right w:val="none" w:sz="0" w:space="0" w:color="auto"/>
      </w:divBdr>
    </w:div>
    <w:div w:id="202790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4713</Words>
  <Characters>26870</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Резяпова Адэля Геннадьевна</cp:lastModifiedBy>
  <cp:revision>18</cp:revision>
  <dcterms:created xsi:type="dcterms:W3CDTF">2019-05-15T05:10:00Z</dcterms:created>
  <dcterms:modified xsi:type="dcterms:W3CDTF">2019-05-22T10:46:00Z</dcterms:modified>
</cp:coreProperties>
</file>